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pPr w:leftFromText="180" w:rightFromText="180" w:tblpXSpec="center" w:tblpY="-244"/>
        <w:tblW w:w="9951" w:type="dxa"/>
        <w:tblLook w:val="04A0" w:firstRow="1" w:lastRow="0" w:firstColumn="1" w:lastColumn="0" w:noHBand="0" w:noVBand="1"/>
      </w:tblPr>
      <w:tblGrid>
        <w:gridCol w:w="5000"/>
        <w:gridCol w:w="4951"/>
      </w:tblGrid>
      <w:tr w:rsidR="00F9187F" w:rsidRPr="00262F14" w14:paraId="4DAB81E1" w14:textId="77777777" w:rsidTr="000618DE">
        <w:trPr>
          <w:trHeight w:val="983"/>
        </w:trPr>
        <w:tc>
          <w:tcPr>
            <w:tcW w:w="9951" w:type="dxa"/>
            <w:gridSpan w:val="2"/>
            <w:shd w:val="clear" w:color="auto" w:fill="0099CC"/>
          </w:tcPr>
          <w:p w14:paraId="60ECFB7C" w14:textId="77777777" w:rsidR="00F9187F" w:rsidRPr="0051432B" w:rsidRDefault="00F9187F" w:rsidP="004C3186">
            <w:pPr>
              <w:spacing w:after="0" w:line="240" w:lineRule="auto"/>
              <w:jc w:val="center"/>
              <w:rPr>
                <w:rFonts w:ascii="Nunito Sans" w:hAnsi="Nunito Sans" w:cs="Arial"/>
                <w:b/>
                <w:color w:val="FFFFFF" w:themeColor="background1"/>
                <w:sz w:val="32"/>
                <w:szCs w:val="32"/>
              </w:rPr>
            </w:pPr>
            <w:r w:rsidRPr="0051432B">
              <w:rPr>
                <w:rFonts w:ascii="Nunito Sans" w:hAnsi="Nunito Sans" w:cs="Arial"/>
                <w:b/>
                <w:color w:val="FFFFFF" w:themeColor="background1"/>
                <w:sz w:val="32"/>
                <w:szCs w:val="32"/>
              </w:rPr>
              <w:t>Home Learning Cards</w:t>
            </w:r>
            <w:r w:rsidR="002E0677" w:rsidRPr="0051432B">
              <w:rPr>
                <w:rFonts w:ascii="Nunito Sans" w:hAnsi="Nunito Sans" w:cs="Arial"/>
                <w:b/>
                <w:color w:val="FFFFFF" w:themeColor="background1"/>
                <w:sz w:val="32"/>
                <w:szCs w:val="32"/>
              </w:rPr>
              <w:t xml:space="preserve"> – Set 1 Activity 1</w:t>
            </w:r>
          </w:p>
          <w:p w14:paraId="0B6570F8" w14:textId="44E35134" w:rsidR="000618DE" w:rsidRPr="00262F14" w:rsidRDefault="000618DE" w:rsidP="004C3186">
            <w:pPr>
              <w:spacing w:after="0" w:line="240" w:lineRule="auto"/>
              <w:jc w:val="center"/>
              <w:rPr>
                <w:rFonts w:ascii="Nunito Sans" w:hAnsi="Nunito Sans" w:cs="Arial"/>
                <w:b/>
              </w:rPr>
            </w:pPr>
            <w:r w:rsidRPr="0051432B">
              <w:rPr>
                <w:rFonts w:ascii="Nunito Sans" w:hAnsi="Nunito Sans" w:cs="Arial"/>
                <w:b/>
                <w:color w:val="FFFFFF" w:themeColor="background1"/>
                <w:sz w:val="32"/>
                <w:szCs w:val="32"/>
              </w:rPr>
              <w:t>Fine Motor Threading</w:t>
            </w:r>
          </w:p>
        </w:tc>
      </w:tr>
      <w:tr w:rsidR="00F9187F" w:rsidRPr="00262F14" w14:paraId="4010F790" w14:textId="77777777" w:rsidTr="0051432B">
        <w:trPr>
          <w:trHeight w:val="208"/>
        </w:trPr>
        <w:tc>
          <w:tcPr>
            <w:tcW w:w="9951" w:type="dxa"/>
            <w:gridSpan w:val="2"/>
            <w:shd w:val="clear" w:color="auto" w:fill="FFC000"/>
            <w:vAlign w:val="center"/>
          </w:tcPr>
          <w:p w14:paraId="47A27FE3" w14:textId="402C7EB9" w:rsidR="00F9187F" w:rsidRPr="0051432B" w:rsidRDefault="00613689" w:rsidP="00A34BB2">
            <w:pPr>
              <w:spacing w:after="0" w:line="240" w:lineRule="auto"/>
              <w:jc w:val="center"/>
              <w:rPr>
                <w:rFonts w:ascii="Nunito Sans" w:hAnsi="Nunito Sans" w:cs="Arial"/>
                <w:bCs w:val="0"/>
                <w:iCs w:val="0"/>
                <w:color w:val="000000" w:themeColor="text1"/>
              </w:rPr>
            </w:pPr>
            <w:r>
              <w:rPr>
                <w:rFonts w:ascii="Nunito Sans" w:hAnsi="Nunito Sans" w:cs="Arial"/>
                <w:b/>
                <w:i/>
                <w:color w:val="000000" w:themeColor="text1"/>
                <w:u w:val="single"/>
              </w:rPr>
              <w:t>Key s</w:t>
            </w:r>
            <w:r w:rsidR="0051432B" w:rsidRPr="0051432B">
              <w:rPr>
                <w:rFonts w:ascii="Nunito Sans" w:hAnsi="Nunito Sans" w:cs="Arial"/>
                <w:b/>
                <w:i/>
                <w:color w:val="000000" w:themeColor="text1"/>
                <w:u w:val="single"/>
              </w:rPr>
              <w:t xml:space="preserve">kills this activity will support your child to </w:t>
            </w:r>
            <w:r w:rsidR="006E2D95" w:rsidRPr="0051432B">
              <w:rPr>
                <w:rFonts w:ascii="Nunito Sans" w:hAnsi="Nunito Sans" w:cs="Arial"/>
                <w:b/>
                <w:i/>
                <w:color w:val="000000" w:themeColor="text1"/>
                <w:u w:val="single"/>
              </w:rPr>
              <w:t>develop</w:t>
            </w:r>
            <w:r w:rsidR="006E2D95">
              <w:rPr>
                <w:rFonts w:ascii="Nunito Sans" w:hAnsi="Nunito Sans" w:cs="Arial"/>
                <w:b/>
                <w:i/>
                <w:color w:val="000000" w:themeColor="text1"/>
                <w:u w:val="single"/>
              </w:rPr>
              <w:t>:</w:t>
            </w:r>
            <w:r w:rsidR="0051432B" w:rsidRPr="0051432B">
              <w:rPr>
                <w:rFonts w:ascii="Nunito Sans" w:hAnsi="Nunito Sans" w:cs="Arial"/>
                <w:b/>
                <w:i/>
                <w:color w:val="000000" w:themeColor="text1"/>
              </w:rPr>
              <w:t xml:space="preserve"> </w:t>
            </w:r>
            <w:r w:rsidR="0051432B" w:rsidRPr="0051432B">
              <w:rPr>
                <w:rFonts w:ascii="Nunito Sans" w:hAnsi="Nunito Sans" w:cs="Arial"/>
                <w:bCs w:val="0"/>
                <w:iCs w:val="0"/>
                <w:color w:val="000000" w:themeColor="text1"/>
              </w:rPr>
              <w:t xml:space="preserve">fine motor skills, </w:t>
            </w:r>
            <w:r w:rsidR="004936EF">
              <w:rPr>
                <w:rFonts w:ascii="Nunito Sans" w:hAnsi="Nunito Sans" w:cs="Arial"/>
                <w:bCs w:val="0"/>
                <w:iCs w:val="0"/>
                <w:color w:val="000000" w:themeColor="text1"/>
              </w:rPr>
              <w:t xml:space="preserve">hand-eye co-ordination, </w:t>
            </w:r>
            <w:r w:rsidR="0051432B" w:rsidRPr="0051432B">
              <w:rPr>
                <w:rFonts w:ascii="Nunito Sans" w:hAnsi="Nunito Sans" w:cs="Arial"/>
                <w:bCs w:val="0"/>
                <w:iCs w:val="0"/>
                <w:color w:val="000000" w:themeColor="text1"/>
              </w:rPr>
              <w:t>perseverance</w:t>
            </w:r>
            <w:r w:rsidR="00A40259">
              <w:rPr>
                <w:rFonts w:ascii="Nunito Sans" w:hAnsi="Nunito Sans" w:cs="Arial"/>
                <w:bCs w:val="0"/>
                <w:iCs w:val="0"/>
                <w:color w:val="000000" w:themeColor="text1"/>
              </w:rPr>
              <w:t>, concentration</w:t>
            </w:r>
            <w:r w:rsidR="00F31B66">
              <w:rPr>
                <w:rFonts w:ascii="Nunito Sans" w:hAnsi="Nunito Sans" w:cs="Arial"/>
                <w:bCs w:val="0"/>
                <w:iCs w:val="0"/>
                <w:color w:val="000000" w:themeColor="text1"/>
              </w:rPr>
              <w:t>, reasoning</w:t>
            </w:r>
          </w:p>
        </w:tc>
      </w:tr>
      <w:tr w:rsidR="00F9187F" w:rsidRPr="00262F14" w14:paraId="6A012818" w14:textId="77777777" w:rsidTr="00530501">
        <w:trPr>
          <w:trHeight w:val="6349"/>
        </w:trPr>
        <w:tc>
          <w:tcPr>
            <w:tcW w:w="5000" w:type="dxa"/>
            <w:shd w:val="clear" w:color="auto" w:fill="9DDDDD" w:themeFill="accent1" w:themeFillTint="66"/>
          </w:tcPr>
          <w:p w14:paraId="65F62FD1" w14:textId="77777777" w:rsidR="00F9187F" w:rsidRPr="00262F14" w:rsidRDefault="00F9187F" w:rsidP="00B307CB">
            <w:pPr>
              <w:spacing w:line="240" w:lineRule="auto"/>
              <w:rPr>
                <w:rFonts w:ascii="Nunito Sans" w:hAnsi="Nunito Sans" w:cs="Arial"/>
                <w:b/>
              </w:rPr>
            </w:pPr>
            <w:r w:rsidRPr="00262F14">
              <w:rPr>
                <w:rFonts w:ascii="Nunito Sans" w:hAnsi="Nunito Sans" w:cs="Arial"/>
                <w:b/>
                <w:noProof/>
                <w:lang w:eastAsia="en-GB"/>
              </w:rPr>
              <w:drawing>
                <wp:anchor distT="0" distB="0" distL="114300" distR="114300" simplePos="0" relativeHeight="251661312" behindDoc="1" locked="0" layoutInCell="1" allowOverlap="1" wp14:anchorId="497E6F5C" wp14:editId="3F363F43">
                  <wp:simplePos x="0" y="0"/>
                  <wp:positionH relativeFrom="column">
                    <wp:posOffset>264675</wp:posOffset>
                  </wp:positionH>
                  <wp:positionV relativeFrom="paragraph">
                    <wp:posOffset>324242</wp:posOffset>
                  </wp:positionV>
                  <wp:extent cx="1639019" cy="1568994"/>
                  <wp:effectExtent l="323850" t="323850" r="323215" b="317500"/>
                  <wp:wrapTight wrapText="bothSides">
                    <wp:wrapPolygon edited="0">
                      <wp:start x="3515" y="-4460"/>
                      <wp:lineTo x="-3264" y="-3935"/>
                      <wp:lineTo x="-3264" y="262"/>
                      <wp:lineTo x="-4268" y="262"/>
                      <wp:lineTo x="-4268" y="21513"/>
                      <wp:lineTo x="-502" y="25185"/>
                      <wp:lineTo x="-251" y="25710"/>
                      <wp:lineTo x="18328" y="25710"/>
                      <wp:lineTo x="18579" y="25185"/>
                      <wp:lineTo x="24604" y="21513"/>
                      <wp:lineTo x="24604" y="21250"/>
                      <wp:lineTo x="25609" y="17053"/>
                      <wp:lineTo x="25609" y="262"/>
                      <wp:lineTo x="21843" y="-3673"/>
                      <wp:lineTo x="21592" y="-4460"/>
                      <wp:lineTo x="3515" y="-4460"/>
                    </wp:wrapPolygon>
                  </wp:wrapTight>
                  <wp:docPr id="2" name="Picture 2" descr="A child playing with colored stick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child playing with colored sticks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1913" cy="1571764"/>
                          </a:xfrm>
                          <a:prstGeom prst="round2DiagRect">
                            <a:avLst>
                              <a:gd name="adj1" fmla="val 16667"/>
                              <a:gd name="adj2" fmla="val 0"/>
                            </a:avLst>
                          </a:prstGeom>
                          <a:ln w="88900" cap="sq">
                            <a:solidFill>
                              <a:srgbClr val="FFFFFF"/>
                            </a:solidFill>
                            <a:miter lim="800000"/>
                          </a:ln>
                          <a:effectLst>
                            <a:outerShdw blurRad="254000" algn="tl" rotWithShape="0">
                              <a:srgbClr val="000000">
                                <a:alpha val="43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0956355" w14:textId="77777777" w:rsidR="00F9187F" w:rsidRPr="00262F14" w:rsidRDefault="00F9187F" w:rsidP="00B307CB">
            <w:pPr>
              <w:spacing w:line="240" w:lineRule="auto"/>
              <w:rPr>
                <w:rFonts w:ascii="Nunito Sans" w:hAnsi="Nunito Sans" w:cs="Arial"/>
                <w:b/>
              </w:rPr>
            </w:pPr>
          </w:p>
          <w:p w14:paraId="6E1077C3" w14:textId="77777777" w:rsidR="00F9187F" w:rsidRPr="00262F14" w:rsidRDefault="00F9187F" w:rsidP="00B307CB">
            <w:pPr>
              <w:spacing w:line="240" w:lineRule="auto"/>
              <w:rPr>
                <w:rFonts w:ascii="Nunito Sans" w:hAnsi="Nunito Sans" w:cs="Arial"/>
                <w:b/>
              </w:rPr>
            </w:pPr>
          </w:p>
          <w:p w14:paraId="08CF6369" w14:textId="77777777" w:rsidR="00F9187F" w:rsidRPr="00262F14" w:rsidRDefault="00F9187F" w:rsidP="00B307CB">
            <w:pPr>
              <w:spacing w:line="240" w:lineRule="auto"/>
              <w:rPr>
                <w:rFonts w:ascii="Nunito Sans" w:hAnsi="Nunito Sans" w:cs="Arial"/>
                <w:b/>
              </w:rPr>
            </w:pPr>
          </w:p>
          <w:p w14:paraId="17257875" w14:textId="77777777" w:rsidR="00F9187F" w:rsidRPr="00262F14" w:rsidRDefault="00F9187F" w:rsidP="00B307CB">
            <w:pPr>
              <w:spacing w:line="240" w:lineRule="auto"/>
              <w:rPr>
                <w:rFonts w:ascii="Nunito Sans" w:hAnsi="Nunito Sans" w:cs="Arial"/>
                <w:b/>
              </w:rPr>
            </w:pPr>
          </w:p>
          <w:p w14:paraId="138AD4A8" w14:textId="1FC3D77C" w:rsidR="00F9187F" w:rsidRPr="00262F14" w:rsidRDefault="00F9187F" w:rsidP="00B307CB">
            <w:pPr>
              <w:spacing w:line="240" w:lineRule="auto"/>
              <w:rPr>
                <w:rFonts w:ascii="Nunito Sans" w:hAnsi="Nunito Sans" w:cs="Arial"/>
                <w:b/>
              </w:rPr>
            </w:pPr>
          </w:p>
          <w:p w14:paraId="500CF4B1" w14:textId="77777777" w:rsidR="00F9187F" w:rsidRPr="00262F14" w:rsidRDefault="00F9187F" w:rsidP="00B307CB">
            <w:pPr>
              <w:spacing w:line="240" w:lineRule="auto"/>
              <w:rPr>
                <w:rFonts w:ascii="Nunito Sans" w:hAnsi="Nunito Sans" w:cs="Arial"/>
                <w:b/>
              </w:rPr>
            </w:pPr>
          </w:p>
          <w:p w14:paraId="1C1404F7" w14:textId="59EA9E0A" w:rsidR="00F9187F" w:rsidRPr="00262F14" w:rsidRDefault="00F9187F" w:rsidP="00B307CB">
            <w:pPr>
              <w:spacing w:line="240" w:lineRule="auto"/>
              <w:rPr>
                <w:rFonts w:ascii="Nunito Sans" w:hAnsi="Nunito Sans" w:cs="Arial"/>
                <w:b/>
              </w:rPr>
            </w:pPr>
            <w:r w:rsidRPr="00262F14">
              <w:rPr>
                <w:rFonts w:ascii="Nunito Sans" w:hAnsi="Nunito Sans" w:cs="Arial"/>
                <w:b/>
                <w:noProof/>
                <w:lang w:eastAsia="en-GB"/>
              </w:rPr>
              <w:drawing>
                <wp:anchor distT="0" distB="0" distL="114300" distR="114300" simplePos="0" relativeHeight="251662336" behindDoc="1" locked="0" layoutInCell="1" allowOverlap="1" wp14:anchorId="4802996C" wp14:editId="743E7F9F">
                  <wp:simplePos x="0" y="0"/>
                  <wp:positionH relativeFrom="column">
                    <wp:posOffset>1236345</wp:posOffset>
                  </wp:positionH>
                  <wp:positionV relativeFrom="paragraph">
                    <wp:posOffset>411480</wp:posOffset>
                  </wp:positionV>
                  <wp:extent cx="1615440" cy="1461770"/>
                  <wp:effectExtent l="305435" t="304165" r="328295" b="328295"/>
                  <wp:wrapTight wrapText="bothSides">
                    <wp:wrapPolygon edited="0">
                      <wp:start x="-4067" y="23298"/>
                      <wp:lineTo x="-3558" y="26113"/>
                      <wp:lineTo x="18603" y="26113"/>
                      <wp:lineTo x="21150" y="25550"/>
                      <wp:lineTo x="24971" y="20483"/>
                      <wp:lineTo x="25735" y="18231"/>
                      <wp:lineTo x="25735" y="-66"/>
                      <wp:lineTo x="24971" y="-2036"/>
                      <wp:lineTo x="21150" y="-4570"/>
                      <wp:lineTo x="12744" y="-4570"/>
                      <wp:lineTo x="-501" y="-4007"/>
                      <wp:lineTo x="-3558" y="216"/>
                      <wp:lineTo x="-4067" y="1905"/>
                      <wp:lineTo x="-4067" y="23298"/>
                    </wp:wrapPolygon>
                  </wp:wrapTight>
                  <wp:docPr id="3" name="Picture 3" descr="A cup and sticks on a tabl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 descr="A cup and sticks on a table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1615440" cy="1461770"/>
                          </a:xfrm>
                          <a:prstGeom prst="round2DiagRect">
                            <a:avLst>
                              <a:gd name="adj1" fmla="val 16667"/>
                              <a:gd name="adj2" fmla="val 0"/>
                            </a:avLst>
                          </a:prstGeom>
                          <a:ln w="88900" cap="sq">
                            <a:solidFill>
                              <a:srgbClr val="FFFFFF"/>
                            </a:solidFill>
                            <a:miter lim="800000"/>
                          </a:ln>
                          <a:effectLst>
                            <a:outerShdw blurRad="254000" algn="tl" rotWithShape="0">
                              <a:srgbClr val="000000">
                                <a:alpha val="43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70F4954" w14:textId="0F340684" w:rsidR="00F9187F" w:rsidRPr="00262F14" w:rsidRDefault="00F9187F" w:rsidP="00B307CB">
            <w:pPr>
              <w:spacing w:line="240" w:lineRule="auto"/>
              <w:rPr>
                <w:rFonts w:ascii="Nunito Sans" w:hAnsi="Nunito Sans" w:cs="Arial"/>
                <w:b/>
              </w:rPr>
            </w:pPr>
          </w:p>
          <w:p w14:paraId="307CEDF0" w14:textId="3CF89576" w:rsidR="00F9187F" w:rsidRPr="00262F14" w:rsidRDefault="00F9187F" w:rsidP="00B307CB">
            <w:pPr>
              <w:spacing w:line="240" w:lineRule="auto"/>
              <w:rPr>
                <w:rFonts w:ascii="Nunito Sans" w:hAnsi="Nunito Sans" w:cs="Arial"/>
                <w:b/>
              </w:rPr>
            </w:pPr>
          </w:p>
          <w:p w14:paraId="43C0E289" w14:textId="77777777" w:rsidR="00F9187F" w:rsidRPr="00262F14" w:rsidRDefault="00F9187F" w:rsidP="00B307CB">
            <w:pPr>
              <w:spacing w:line="240" w:lineRule="auto"/>
              <w:rPr>
                <w:rFonts w:ascii="Nunito Sans" w:hAnsi="Nunito Sans" w:cs="Arial"/>
                <w:b/>
              </w:rPr>
            </w:pPr>
          </w:p>
          <w:p w14:paraId="59BF6D25" w14:textId="011D5568" w:rsidR="00F9187F" w:rsidRPr="00262F14" w:rsidRDefault="00F9187F" w:rsidP="00B307CB">
            <w:pPr>
              <w:spacing w:line="240" w:lineRule="auto"/>
              <w:rPr>
                <w:rFonts w:ascii="Nunito Sans" w:hAnsi="Nunito Sans" w:cs="Arial"/>
                <w:b/>
              </w:rPr>
            </w:pPr>
          </w:p>
          <w:p w14:paraId="1FCB1A4E" w14:textId="77777777" w:rsidR="00F9187F" w:rsidRPr="00262F14" w:rsidRDefault="00F9187F" w:rsidP="00B307CB">
            <w:pPr>
              <w:spacing w:line="240" w:lineRule="auto"/>
              <w:rPr>
                <w:rFonts w:ascii="Nunito Sans" w:hAnsi="Nunito Sans" w:cs="Arial"/>
                <w:b/>
              </w:rPr>
            </w:pPr>
          </w:p>
          <w:p w14:paraId="4DBCF176" w14:textId="2342D0C1" w:rsidR="00F9187F" w:rsidRPr="00262F14" w:rsidRDefault="00F9187F" w:rsidP="00B307CB">
            <w:pPr>
              <w:spacing w:line="240" w:lineRule="auto"/>
              <w:rPr>
                <w:rFonts w:ascii="Nunito Sans" w:hAnsi="Nunito Sans" w:cs="Arial"/>
                <w:b/>
              </w:rPr>
            </w:pPr>
          </w:p>
        </w:tc>
        <w:tc>
          <w:tcPr>
            <w:tcW w:w="4951" w:type="dxa"/>
            <w:shd w:val="clear" w:color="auto" w:fill="9DDDDD" w:themeFill="accent1" w:themeFillTint="66"/>
          </w:tcPr>
          <w:p w14:paraId="096E2DBB" w14:textId="77777777" w:rsidR="00F9187F" w:rsidRDefault="00F9187F" w:rsidP="00F9187F">
            <w:pPr>
              <w:spacing w:line="240" w:lineRule="auto"/>
              <w:rPr>
                <w:rFonts w:ascii="Nunito Sans" w:hAnsi="Nunito Sans" w:cs="Arial"/>
                <w:b/>
              </w:rPr>
            </w:pPr>
            <w:r w:rsidRPr="00262F14">
              <w:rPr>
                <w:rFonts w:ascii="Nunito Sans" w:hAnsi="Nunito Sans" w:cs="Arial"/>
                <w:b/>
              </w:rPr>
              <w:t>How to:</w:t>
            </w:r>
          </w:p>
          <w:p w14:paraId="52A19ED7" w14:textId="387923E7" w:rsidR="00F9187F" w:rsidRPr="00262F14" w:rsidRDefault="00F9187F" w:rsidP="00F9187F">
            <w:pPr>
              <w:spacing w:line="240" w:lineRule="auto"/>
              <w:rPr>
                <w:rFonts w:ascii="Nunito Sans" w:hAnsi="Nunito Sans" w:cs="Arial"/>
                <w:b/>
              </w:rPr>
            </w:pPr>
            <w:r w:rsidRPr="00262F14">
              <w:rPr>
                <w:rFonts w:ascii="Nunito Sans" w:hAnsi="Nunito Sans" w:cs="Arial"/>
              </w:rPr>
              <w:t xml:space="preserve">Invite your child to help you gather the resources you need e.g. spaghetti and a kitchen roll tube </w:t>
            </w:r>
            <w:r w:rsidR="00C5158B">
              <w:rPr>
                <w:rFonts w:ascii="Nunito Sans" w:hAnsi="Nunito Sans" w:cs="Arial"/>
              </w:rPr>
              <w:t>(see below for how to make holes</w:t>
            </w:r>
            <w:r w:rsidR="004936EF">
              <w:rPr>
                <w:rFonts w:ascii="Nunito Sans" w:hAnsi="Nunito Sans" w:cs="Arial"/>
              </w:rPr>
              <w:t>)</w:t>
            </w:r>
            <w:r w:rsidR="00530501">
              <w:rPr>
                <w:rFonts w:ascii="Nunito Sans" w:hAnsi="Nunito Sans" w:cs="Arial"/>
              </w:rPr>
              <w:t>:</w:t>
            </w:r>
          </w:p>
          <w:p w14:paraId="1D57837C" w14:textId="5CE7C3F3" w:rsidR="00F9187F" w:rsidRPr="00262F14" w:rsidRDefault="00530501" w:rsidP="00F9187F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Nunito Sans" w:hAnsi="Nunito Sans" w:cs="Arial"/>
                <w:b/>
              </w:rPr>
            </w:pPr>
            <w:r>
              <w:rPr>
                <w:rFonts w:ascii="Nunito Sans" w:hAnsi="Nunito Sans" w:cs="Arial"/>
              </w:rPr>
              <w:t xml:space="preserve">Explain </w:t>
            </w:r>
            <w:r w:rsidR="00F9187F" w:rsidRPr="00262F14">
              <w:rPr>
                <w:rFonts w:ascii="Nunito Sans" w:hAnsi="Nunito Sans" w:cs="Arial"/>
              </w:rPr>
              <w:t xml:space="preserve">that you are going to do some threading together. Show your child how </w:t>
            </w:r>
            <w:r w:rsidR="004936EF">
              <w:rPr>
                <w:rFonts w:ascii="Nunito Sans" w:hAnsi="Nunito Sans" w:cs="Arial"/>
              </w:rPr>
              <w:t>to</w:t>
            </w:r>
            <w:r w:rsidR="00F9187F" w:rsidRPr="00262F14">
              <w:rPr>
                <w:rFonts w:ascii="Nunito Sans" w:hAnsi="Nunito Sans" w:cs="Arial"/>
              </w:rPr>
              <w:t xml:space="preserve"> push the spaghetti sticks through the tube carefully so they come out the other side, making sure that they don’t snap!</w:t>
            </w:r>
          </w:p>
          <w:p w14:paraId="415BFCAC" w14:textId="6F1F91D0" w:rsidR="00F9187F" w:rsidRPr="00262F14" w:rsidRDefault="00F9187F" w:rsidP="00F9187F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Nunito Sans" w:hAnsi="Nunito Sans" w:cs="Arial"/>
                <w:b/>
              </w:rPr>
            </w:pPr>
            <w:r w:rsidRPr="00262F14">
              <w:rPr>
                <w:rFonts w:ascii="Nunito Sans" w:hAnsi="Nunito Sans" w:cs="Arial"/>
              </w:rPr>
              <w:t>Encourage your child to do this independently</w:t>
            </w:r>
            <w:r w:rsidR="00530501">
              <w:rPr>
                <w:rFonts w:ascii="Nunito Sans" w:hAnsi="Nunito Sans" w:cs="Arial"/>
              </w:rPr>
              <w:t>.</w:t>
            </w:r>
          </w:p>
          <w:p w14:paraId="00F9170C" w14:textId="2929BE18" w:rsidR="00F9187F" w:rsidRPr="00262F14" w:rsidRDefault="00F9187F" w:rsidP="00F9187F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Nunito Sans" w:hAnsi="Nunito Sans" w:cs="Arial"/>
                <w:b/>
              </w:rPr>
            </w:pPr>
            <w:r w:rsidRPr="00262F14">
              <w:rPr>
                <w:rFonts w:ascii="Nunito Sans" w:hAnsi="Nunito Sans"/>
              </w:rPr>
              <w:t>Choose a range of materials to pass through the holes – string, pipe cleaners, straws, cable ties</w:t>
            </w:r>
            <w:r w:rsidR="00530501">
              <w:rPr>
                <w:rFonts w:ascii="Nunito Sans" w:hAnsi="Nunito Sans"/>
              </w:rPr>
              <w:t>.</w:t>
            </w:r>
          </w:p>
          <w:p w14:paraId="6EF5E28D" w14:textId="098B9EE3" w:rsidR="00F9187F" w:rsidRPr="00262F14" w:rsidRDefault="00F9187F" w:rsidP="00F9187F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Nunito Sans" w:hAnsi="Nunito Sans" w:cs="Arial"/>
                <w:b/>
              </w:rPr>
            </w:pPr>
            <w:r w:rsidRPr="00262F14">
              <w:rPr>
                <w:rFonts w:ascii="Nunito Sans" w:hAnsi="Nunito Sans"/>
              </w:rPr>
              <w:t xml:space="preserve">Talk to your child as they </w:t>
            </w:r>
            <w:r w:rsidR="00530501">
              <w:rPr>
                <w:rFonts w:ascii="Nunito Sans" w:hAnsi="Nunito Sans"/>
              </w:rPr>
              <w:t>thread</w:t>
            </w:r>
            <w:r w:rsidRPr="00262F14">
              <w:rPr>
                <w:rFonts w:ascii="Nunito Sans" w:hAnsi="Nunito Sans"/>
              </w:rPr>
              <w:t>, asking questions</w:t>
            </w:r>
            <w:r w:rsidR="00530501">
              <w:rPr>
                <w:rFonts w:ascii="Nunito Sans" w:hAnsi="Nunito Sans"/>
              </w:rPr>
              <w:t>,</w:t>
            </w:r>
            <w:r w:rsidRPr="00262F14">
              <w:rPr>
                <w:rFonts w:ascii="Nunito Sans" w:hAnsi="Nunito Sans"/>
              </w:rPr>
              <w:t xml:space="preserve"> such as ‘Which objects went through easily? Which were harder to thread? How many objects have you threaded through altogether?’</w:t>
            </w:r>
          </w:p>
        </w:tc>
      </w:tr>
      <w:tr w:rsidR="00F9187F" w:rsidRPr="00262F14" w14:paraId="17E3BBD5" w14:textId="77777777" w:rsidTr="006E2D95">
        <w:trPr>
          <w:trHeight w:val="3402"/>
        </w:trPr>
        <w:tc>
          <w:tcPr>
            <w:tcW w:w="5000" w:type="dxa"/>
            <w:shd w:val="clear" w:color="auto" w:fill="CCFF99"/>
          </w:tcPr>
          <w:p w14:paraId="496C0340" w14:textId="77777777" w:rsidR="00F9187F" w:rsidRPr="00262F14" w:rsidRDefault="00F9187F" w:rsidP="00B307CB">
            <w:pPr>
              <w:spacing w:line="240" w:lineRule="auto"/>
              <w:rPr>
                <w:rFonts w:ascii="Nunito Sans" w:hAnsi="Nunito Sans" w:cs="Arial"/>
                <w:b/>
              </w:rPr>
            </w:pPr>
            <w:r w:rsidRPr="00262F14">
              <w:rPr>
                <w:rFonts w:ascii="Nunito Sans" w:hAnsi="Nunito Sans" w:cs="Arial"/>
                <w:b/>
              </w:rPr>
              <w:t>Adaptations:</w:t>
            </w:r>
          </w:p>
          <w:p w14:paraId="6730D577" w14:textId="42DC567E" w:rsidR="00F9187F" w:rsidRPr="006E2D95" w:rsidRDefault="00F9187F" w:rsidP="00F9187F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720"/>
              <w:rPr>
                <w:rFonts w:ascii="Nunito Sans" w:hAnsi="Nunito Sans" w:cs="Arial"/>
              </w:rPr>
            </w:pPr>
            <w:r w:rsidRPr="006E2D95">
              <w:rPr>
                <w:rFonts w:ascii="Nunito Sans" w:hAnsi="Nunito Sans" w:cs="Arial"/>
              </w:rPr>
              <w:t>Try using objects with larger</w:t>
            </w:r>
            <w:r w:rsidR="0085060A" w:rsidRPr="006E2D95">
              <w:rPr>
                <w:rFonts w:ascii="Nunito Sans" w:hAnsi="Nunito Sans" w:cs="Arial"/>
              </w:rPr>
              <w:t>/</w:t>
            </w:r>
            <w:r w:rsidRPr="006E2D95">
              <w:rPr>
                <w:rFonts w:ascii="Nunito Sans" w:hAnsi="Nunito Sans" w:cs="Arial"/>
              </w:rPr>
              <w:t>smaller holes</w:t>
            </w:r>
            <w:r w:rsidR="0085060A" w:rsidRPr="006E2D95">
              <w:rPr>
                <w:rFonts w:ascii="Nunito Sans" w:hAnsi="Nunito Sans" w:cs="Arial"/>
              </w:rPr>
              <w:t xml:space="preserve">. </w:t>
            </w:r>
            <w:r w:rsidRPr="006E2D95">
              <w:rPr>
                <w:rFonts w:ascii="Nunito Sans" w:hAnsi="Nunito Sans" w:cs="Arial"/>
              </w:rPr>
              <w:t xml:space="preserve">Make a chart to show which objects were easier </w:t>
            </w:r>
            <w:r w:rsidR="00530501" w:rsidRPr="006E2D95">
              <w:rPr>
                <w:rFonts w:ascii="Nunito Sans" w:hAnsi="Nunito Sans" w:cs="Arial"/>
              </w:rPr>
              <w:t>or harder to</w:t>
            </w:r>
            <w:r w:rsidRPr="006E2D95">
              <w:rPr>
                <w:rFonts w:ascii="Nunito Sans" w:hAnsi="Nunito Sans" w:cs="Arial"/>
              </w:rPr>
              <w:t xml:space="preserve"> thread. Talk about why this might be</w:t>
            </w:r>
            <w:r w:rsidR="00530501" w:rsidRPr="006E2D95">
              <w:rPr>
                <w:rFonts w:ascii="Nunito Sans" w:hAnsi="Nunito Sans" w:cs="Arial"/>
              </w:rPr>
              <w:t>.</w:t>
            </w:r>
          </w:p>
          <w:p w14:paraId="577A2FEA" w14:textId="77777777" w:rsidR="00F9187F" w:rsidRPr="00262F14" w:rsidRDefault="00F9187F" w:rsidP="00F9187F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720"/>
              <w:rPr>
                <w:rFonts w:ascii="Nunito Sans" w:hAnsi="Nunito Sans" w:cs="Arial"/>
              </w:rPr>
            </w:pPr>
            <w:r w:rsidRPr="00262F14">
              <w:rPr>
                <w:rFonts w:ascii="Nunito Sans" w:hAnsi="Nunito Sans" w:cs="Arial"/>
              </w:rPr>
              <w:t>How many sticks/pipe cleaners can you thread through your object?</w:t>
            </w:r>
          </w:p>
          <w:p w14:paraId="058CFD40" w14:textId="77777777" w:rsidR="00F9187F" w:rsidRPr="00262F14" w:rsidRDefault="00F9187F" w:rsidP="00F9187F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720"/>
              <w:rPr>
                <w:rFonts w:ascii="Nunito Sans" w:hAnsi="Nunito Sans" w:cs="Arial"/>
              </w:rPr>
            </w:pPr>
            <w:r w:rsidRPr="00262F14">
              <w:rPr>
                <w:rFonts w:ascii="Nunito Sans" w:hAnsi="Nunito Sans" w:cs="Arial"/>
              </w:rPr>
              <w:t>Introduce a timer to add challenge e.g. how quickly can your child thread 10 objects?</w:t>
            </w:r>
          </w:p>
          <w:p w14:paraId="0CDC408B" w14:textId="17A123CA" w:rsidR="00F9187F" w:rsidRPr="00262F14" w:rsidRDefault="00F9187F" w:rsidP="00F9187F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720"/>
              <w:rPr>
                <w:rFonts w:ascii="Nunito Sans" w:hAnsi="Nunito Sans" w:cs="Arial"/>
              </w:rPr>
            </w:pPr>
            <w:r w:rsidRPr="00262F14">
              <w:rPr>
                <w:rFonts w:ascii="Nunito Sans" w:hAnsi="Nunito Sans" w:cs="Arial"/>
              </w:rPr>
              <w:t>Invite your child to decorate the tube before or after the threading activity</w:t>
            </w:r>
            <w:r w:rsidR="003324B3">
              <w:rPr>
                <w:rFonts w:ascii="Nunito Sans" w:hAnsi="Nunito Sans" w:cs="Arial"/>
              </w:rPr>
              <w:t>.</w:t>
            </w:r>
          </w:p>
        </w:tc>
        <w:tc>
          <w:tcPr>
            <w:tcW w:w="4951" w:type="dxa"/>
            <w:shd w:val="clear" w:color="auto" w:fill="FEDCAE"/>
          </w:tcPr>
          <w:p w14:paraId="78A4C220" w14:textId="77777777" w:rsidR="00F9187F" w:rsidRPr="00262F14" w:rsidRDefault="00F9187F" w:rsidP="00B307CB">
            <w:pPr>
              <w:spacing w:line="240" w:lineRule="auto"/>
              <w:rPr>
                <w:rFonts w:ascii="Nunito Sans" w:hAnsi="Nunito Sans" w:cs="Arial"/>
                <w:b/>
              </w:rPr>
            </w:pPr>
            <w:r w:rsidRPr="00262F14">
              <w:rPr>
                <w:rFonts w:ascii="Nunito Sans" w:hAnsi="Nunito Sans" w:cs="Arial"/>
                <w:b/>
              </w:rPr>
              <w:t>Resources:</w:t>
            </w:r>
          </w:p>
          <w:p w14:paraId="63B83737" w14:textId="1BE6AE36" w:rsidR="00F9187F" w:rsidRPr="00262F14" w:rsidRDefault="00F9187F" w:rsidP="00F9187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Nunito Sans" w:hAnsi="Nunito Sans" w:cs="Arial"/>
              </w:rPr>
            </w:pPr>
            <w:r w:rsidRPr="00262F14">
              <w:rPr>
                <w:rFonts w:ascii="Nunito Sans" w:hAnsi="Nunito Sans" w:cs="Arial"/>
              </w:rPr>
              <w:t>Kitchen roll tube with holes around it, made by the adult. Use a screw driver, bradawl or pen to do this. Or use a colander, sieve or any household object with multiple holes</w:t>
            </w:r>
            <w:r w:rsidR="003324B3">
              <w:rPr>
                <w:rFonts w:ascii="Nunito Sans" w:hAnsi="Nunito Sans" w:cs="Arial"/>
              </w:rPr>
              <w:t>.</w:t>
            </w:r>
          </w:p>
          <w:p w14:paraId="2D2B20E8" w14:textId="7BB61F70" w:rsidR="00F9187F" w:rsidRPr="00262F14" w:rsidRDefault="00F9187F" w:rsidP="00F9187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Nunito Sans" w:hAnsi="Nunito Sans" w:cs="Arial"/>
              </w:rPr>
            </w:pPr>
            <w:r w:rsidRPr="00262F14">
              <w:rPr>
                <w:rFonts w:ascii="Nunito Sans" w:hAnsi="Nunito Sans" w:cs="Arial"/>
              </w:rPr>
              <w:t>Spaghetti sticks, pipe cleaners. string or wool and a plastic child-friendly sewing needle, straws, cable ties</w:t>
            </w:r>
            <w:r w:rsidR="003324B3">
              <w:rPr>
                <w:rFonts w:ascii="Nunito Sans" w:hAnsi="Nunito Sans" w:cs="Arial"/>
              </w:rPr>
              <w:t>.</w:t>
            </w:r>
          </w:p>
          <w:p w14:paraId="6A9A3BA5" w14:textId="77777777" w:rsidR="00F9187F" w:rsidRPr="00262F14" w:rsidRDefault="00F9187F" w:rsidP="00F9187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Nunito Sans" w:hAnsi="Nunito Sans" w:cs="Arial"/>
              </w:rPr>
            </w:pPr>
            <w:r w:rsidRPr="00262F14">
              <w:rPr>
                <w:rFonts w:ascii="Nunito Sans" w:hAnsi="Nunito Sans" w:cs="Arial"/>
              </w:rPr>
              <w:t>Timer (egg timer or use a mobile phone)</w:t>
            </w:r>
          </w:p>
          <w:p w14:paraId="266F5384" w14:textId="77777777" w:rsidR="00F9187F" w:rsidRPr="00262F14" w:rsidRDefault="00F9187F" w:rsidP="00B307CB">
            <w:pPr>
              <w:spacing w:line="240" w:lineRule="auto"/>
              <w:rPr>
                <w:rFonts w:ascii="Nunito Sans" w:hAnsi="Nunito Sans" w:cs="Arial"/>
              </w:rPr>
            </w:pPr>
          </w:p>
        </w:tc>
      </w:tr>
      <w:tr w:rsidR="00F9187F" w:rsidRPr="00262F14" w14:paraId="53435E97" w14:textId="77777777" w:rsidTr="00530501">
        <w:trPr>
          <w:trHeight w:val="1169"/>
        </w:trPr>
        <w:tc>
          <w:tcPr>
            <w:tcW w:w="9951" w:type="dxa"/>
            <w:gridSpan w:val="2"/>
            <w:vAlign w:val="center"/>
          </w:tcPr>
          <w:p w14:paraId="0B3D8C7D" w14:textId="4B9BA2A9" w:rsidR="00F9187F" w:rsidRPr="00262F14" w:rsidRDefault="00F9187F" w:rsidP="00833C86">
            <w:pPr>
              <w:spacing w:line="240" w:lineRule="auto"/>
              <w:jc w:val="center"/>
              <w:rPr>
                <w:rFonts w:ascii="Nunito Sans" w:hAnsi="Nunito Sans"/>
              </w:rPr>
            </w:pPr>
            <w:r w:rsidRPr="00262F14">
              <w:rPr>
                <w:rFonts w:ascii="Nunito Sans" w:hAnsi="Nunito Sans"/>
                <w:noProof/>
                <w:lang w:eastAsia="en-GB"/>
              </w:rPr>
              <w:drawing>
                <wp:anchor distT="0" distB="0" distL="114300" distR="114300" simplePos="0" relativeHeight="251660288" behindDoc="1" locked="0" layoutInCell="1" allowOverlap="1" wp14:anchorId="5F785601" wp14:editId="0869B657">
                  <wp:simplePos x="0" y="0"/>
                  <wp:positionH relativeFrom="column">
                    <wp:posOffset>102870</wp:posOffset>
                  </wp:positionH>
                  <wp:positionV relativeFrom="paragraph">
                    <wp:posOffset>27940</wp:posOffset>
                  </wp:positionV>
                  <wp:extent cx="457200" cy="586105"/>
                  <wp:effectExtent l="0" t="0" r="0" b="4445"/>
                  <wp:wrapTight wrapText="bothSides">
                    <wp:wrapPolygon edited="0">
                      <wp:start x="0" y="0"/>
                      <wp:lineTo x="0" y="21062"/>
                      <wp:lineTo x="20700" y="21062"/>
                      <wp:lineTo x="20700" y="0"/>
                      <wp:lineTo x="0" y="0"/>
                    </wp:wrapPolygon>
                  </wp:wrapTight>
                  <wp:docPr id="853131448" name="Picture 853131448" descr="A star shaped object with red stick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3131448" name="Picture 853131448" descr="A star shaped object with red sticks&#10;&#10;Description automatically generated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7200" cy="5861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62F14">
              <w:rPr>
                <w:rFonts w:ascii="Nunito Sans" w:hAnsi="Nunito Sans" w:cs="Arial"/>
                <w:b/>
              </w:rPr>
              <w:t>Top Tip</w:t>
            </w:r>
            <w:r>
              <w:rPr>
                <w:rFonts w:ascii="Nunito Sans" w:hAnsi="Nunito Sans" w:cs="Arial"/>
                <w:b/>
              </w:rPr>
              <w:t xml:space="preserve">: </w:t>
            </w:r>
            <w:r w:rsidRPr="00262F14">
              <w:rPr>
                <w:rFonts w:ascii="Nunito Sans" w:hAnsi="Nunito Sans"/>
              </w:rPr>
              <w:t>If using a tube roll, the adult should create the holes in the tube before starting the activities</w:t>
            </w:r>
          </w:p>
        </w:tc>
      </w:tr>
    </w:tbl>
    <w:p w14:paraId="2DAEF186" w14:textId="6FF073BE" w:rsidR="003A1B39" w:rsidRPr="00CC2F32" w:rsidRDefault="002B25ED" w:rsidP="002B25ED">
      <w:pPr>
        <w:rPr>
          <w:rFonts w:ascii="Nunito Sans" w:hAnsi="Nunito Sans"/>
          <w:sz w:val="18"/>
          <w:szCs w:val="18"/>
        </w:rPr>
      </w:pPr>
      <w:r w:rsidRPr="00CC2F32">
        <w:rPr>
          <w:rFonts w:ascii="Nunito Sans" w:hAnsi="Nunito Sans"/>
          <w:sz w:val="18"/>
          <w:szCs w:val="18"/>
        </w:rPr>
        <w:t>Home Learning Cards Set 1: Card 1 of 12</w:t>
      </w:r>
    </w:p>
    <w:sectPr w:rsidR="003A1B39" w:rsidRPr="00CC2F32" w:rsidSect="00756FB7">
      <w:footerReference w:type="even" r:id="rId13"/>
      <w:footerReference w:type="default" r:id="rId14"/>
      <w:pgSz w:w="11906" w:h="16838"/>
      <w:pgMar w:top="1440" w:right="1440" w:bottom="1440" w:left="1440" w:header="708" w:footer="52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8C751EF" w14:textId="77777777" w:rsidR="00620482" w:rsidRPr="00756FB7" w:rsidRDefault="00620482" w:rsidP="00756FB7">
      <w:r w:rsidRPr="00756FB7">
        <w:separator/>
      </w:r>
    </w:p>
  </w:endnote>
  <w:endnote w:type="continuationSeparator" w:id="0">
    <w:p w14:paraId="4E47B2D8" w14:textId="77777777" w:rsidR="00620482" w:rsidRPr="00756FB7" w:rsidRDefault="00620482" w:rsidP="00756FB7">
      <w:r w:rsidRPr="00756FB7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 (Headings CS)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Nunito Sans">
    <w:altName w:val="Nunito Sans"/>
    <w:panose1 w:val="00000000000000000000"/>
    <w:charset w:val="00"/>
    <w:family w:val="auto"/>
    <w:pitch w:val="variable"/>
    <w:sig w:usb0="A00002FF" w:usb1="5000204B" w:usb2="00000000" w:usb3="00000000" w:csb0="000001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Style w:val="PageNumber"/>
      </w:rPr>
      <w:id w:val="732902249"/>
      <w:docPartObj>
        <w:docPartGallery w:val="Page Numbers (Bottom of Page)"/>
        <w:docPartUnique/>
      </w:docPartObj>
    </w:sdtPr>
    <w:sdtContent>
      <w:p w14:paraId="677DAE58" w14:textId="77777777" w:rsidR="00756FB7" w:rsidRPr="00756FB7" w:rsidRDefault="00756FB7" w:rsidP="00AA68B9">
        <w:pPr>
          <w:pStyle w:val="Footer"/>
          <w:framePr w:wrap="none" w:vAnchor="text" w:hAnchor="margin" w:xAlign="right" w:y="1"/>
          <w:rPr>
            <w:rStyle w:val="PageNumber"/>
          </w:rPr>
        </w:pPr>
        <w:r w:rsidRPr="00756FB7">
          <w:rPr>
            <w:rStyle w:val="PageNumber"/>
          </w:rPr>
          <w:fldChar w:fldCharType="begin"/>
        </w:r>
        <w:r w:rsidRPr="00756FB7">
          <w:rPr>
            <w:rStyle w:val="PageNumber"/>
          </w:rPr>
          <w:instrText xml:space="preserve"> PAGE </w:instrText>
        </w:r>
        <w:r w:rsidRPr="00756FB7">
          <w:rPr>
            <w:rStyle w:val="PageNumber"/>
          </w:rPr>
          <w:fldChar w:fldCharType="separate"/>
        </w:r>
        <w:r w:rsidRPr="00756FB7">
          <w:rPr>
            <w:rStyle w:val="PageNumber"/>
            <w:noProof/>
          </w:rPr>
          <w:t>1</w:t>
        </w:r>
        <w:r w:rsidRPr="00756FB7">
          <w:rPr>
            <w:rStyle w:val="PageNumber"/>
          </w:rPr>
          <w:fldChar w:fldCharType="end"/>
        </w:r>
      </w:p>
    </w:sdtContent>
  </w:sdt>
  <w:p w14:paraId="5B964700" w14:textId="77777777" w:rsidR="00756FB7" w:rsidRPr="00756FB7" w:rsidRDefault="00756FB7" w:rsidP="00756FB7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Style w:val="PageNumber"/>
        <w:rFonts w:cs="Arial"/>
      </w:rPr>
      <w:id w:val="892013149"/>
      <w:docPartObj>
        <w:docPartGallery w:val="Page Numbers (Bottom of Page)"/>
        <w:docPartUnique/>
      </w:docPartObj>
    </w:sdtPr>
    <w:sdtContent>
      <w:p w14:paraId="2CC12EE8" w14:textId="77777777" w:rsidR="00756FB7" w:rsidRPr="00756FB7" w:rsidRDefault="00756FB7" w:rsidP="00AA68B9">
        <w:pPr>
          <w:pStyle w:val="Footer"/>
          <w:framePr w:wrap="none" w:vAnchor="text" w:hAnchor="margin" w:xAlign="right" w:y="1"/>
          <w:rPr>
            <w:rStyle w:val="PageNumber"/>
            <w:rFonts w:cs="Arial"/>
          </w:rPr>
        </w:pPr>
        <w:r w:rsidRPr="00756FB7">
          <w:rPr>
            <w:rStyle w:val="PageNumber"/>
            <w:rFonts w:cs="Arial"/>
          </w:rPr>
          <w:fldChar w:fldCharType="begin"/>
        </w:r>
        <w:r w:rsidRPr="00756FB7">
          <w:rPr>
            <w:rStyle w:val="PageNumber"/>
            <w:rFonts w:cs="Arial"/>
          </w:rPr>
          <w:instrText xml:space="preserve"> PAGE </w:instrText>
        </w:r>
        <w:r w:rsidRPr="00756FB7">
          <w:rPr>
            <w:rStyle w:val="PageNumber"/>
            <w:rFonts w:cs="Arial"/>
          </w:rPr>
          <w:fldChar w:fldCharType="separate"/>
        </w:r>
        <w:r w:rsidRPr="00756FB7">
          <w:rPr>
            <w:rStyle w:val="PageNumber"/>
            <w:rFonts w:cs="Arial"/>
            <w:noProof/>
          </w:rPr>
          <w:t>1</w:t>
        </w:r>
        <w:r w:rsidRPr="00756FB7">
          <w:rPr>
            <w:rStyle w:val="PageNumber"/>
            <w:rFonts w:cs="Arial"/>
          </w:rPr>
          <w:fldChar w:fldCharType="end"/>
        </w:r>
      </w:p>
    </w:sdtContent>
  </w:sdt>
  <w:p w14:paraId="0A31461D" w14:textId="77777777" w:rsidR="00756FB7" w:rsidRPr="00756FB7" w:rsidRDefault="00756FB7" w:rsidP="00771F45">
    <w:pPr>
      <w:pStyle w:val="BasicParagraph"/>
      <w:suppressAutoHyphens/>
      <w:ind w:left="567"/>
      <w:jc w:val="center"/>
    </w:pPr>
    <w:r w:rsidRPr="00756FB7">
      <w:rPr>
        <w:noProof/>
        <w:sz w:val="20"/>
        <w:szCs w:val="20"/>
      </w:rPr>
      <w:drawing>
        <wp:anchor distT="0" distB="0" distL="114300" distR="114300" simplePos="0" relativeHeight="251658240" behindDoc="1" locked="1" layoutInCell="1" allowOverlap="1" wp14:anchorId="6F552300" wp14:editId="302CBA33">
          <wp:simplePos x="0" y="0"/>
          <wp:positionH relativeFrom="page">
            <wp:posOffset>579755</wp:posOffset>
          </wp:positionH>
          <wp:positionV relativeFrom="paragraph">
            <wp:posOffset>-132080</wp:posOffset>
          </wp:positionV>
          <wp:extent cx="1043940" cy="374015"/>
          <wp:effectExtent l="0" t="0" r="0" b="0"/>
          <wp:wrapNone/>
          <wp:docPr id="4" name="Picture 4" descr="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Logo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43940" cy="3740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56FB7">
      <w:t>© HFL Education</w:t>
    </w:r>
  </w:p>
  <w:p w14:paraId="1F5B731F" w14:textId="77777777" w:rsidR="00756FB7" w:rsidRPr="00756FB7" w:rsidRDefault="00756FB7" w:rsidP="00756FB7">
    <w:pPr>
      <w:pStyle w:val="Footer"/>
      <w:tabs>
        <w:tab w:val="left" w:pos="4080"/>
      </w:tabs>
      <w:ind w:left="1701" w:right="360"/>
      <w:jc w:val="center"/>
      <w:rPr>
        <w:rFonts w:cs="Arial"/>
      </w:rPr>
    </w:pPr>
    <w:r w:rsidRPr="00756FB7">
      <w:rPr>
        <w:rFonts w:cs="Arial"/>
      </w:rPr>
      <w:tab/>
    </w:r>
    <w:r w:rsidRPr="00756FB7">
      <w:rPr>
        <w:rFonts w:cs="Arial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F061D52" w14:textId="77777777" w:rsidR="00620482" w:rsidRPr="00756FB7" w:rsidRDefault="00620482" w:rsidP="00756FB7">
      <w:r w:rsidRPr="00756FB7">
        <w:separator/>
      </w:r>
    </w:p>
  </w:footnote>
  <w:footnote w:type="continuationSeparator" w:id="0">
    <w:p w14:paraId="1D19776B" w14:textId="77777777" w:rsidR="00620482" w:rsidRPr="00756FB7" w:rsidRDefault="00620482" w:rsidP="00756FB7">
      <w:r w:rsidRPr="00756FB7"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123EED"/>
    <w:multiLevelType w:val="hybridMultilevel"/>
    <w:tmpl w:val="B37AD87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5CA0CAF"/>
    <w:multiLevelType w:val="hybridMultilevel"/>
    <w:tmpl w:val="9C16A688"/>
    <w:lvl w:ilvl="0" w:tplc="080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" w15:restartNumberingAfterBreak="0">
    <w:nsid w:val="59D63540"/>
    <w:multiLevelType w:val="hybridMultilevel"/>
    <w:tmpl w:val="3ECA262C"/>
    <w:lvl w:ilvl="0" w:tplc="140C6814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2025864398">
    <w:abstractNumId w:val="1"/>
  </w:num>
  <w:num w:numId="2" w16cid:durableId="1722048006">
    <w:abstractNumId w:val="0"/>
  </w:num>
  <w:num w:numId="3" w16cid:durableId="45391242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187F"/>
    <w:rsid w:val="000618DE"/>
    <w:rsid w:val="00064298"/>
    <w:rsid w:val="00080215"/>
    <w:rsid w:val="0009711A"/>
    <w:rsid w:val="000A4C5A"/>
    <w:rsid w:val="001A1292"/>
    <w:rsid w:val="001A3856"/>
    <w:rsid w:val="001A4038"/>
    <w:rsid w:val="001C1BB2"/>
    <w:rsid w:val="00222299"/>
    <w:rsid w:val="002B25ED"/>
    <w:rsid w:val="002E0677"/>
    <w:rsid w:val="002F287E"/>
    <w:rsid w:val="003324B3"/>
    <w:rsid w:val="00356EA7"/>
    <w:rsid w:val="00366E71"/>
    <w:rsid w:val="00380D4B"/>
    <w:rsid w:val="003A1B39"/>
    <w:rsid w:val="004641A6"/>
    <w:rsid w:val="004936EF"/>
    <w:rsid w:val="004C3186"/>
    <w:rsid w:val="004D7B1F"/>
    <w:rsid w:val="004E555D"/>
    <w:rsid w:val="0051432B"/>
    <w:rsid w:val="00522280"/>
    <w:rsid w:val="00530501"/>
    <w:rsid w:val="005A6557"/>
    <w:rsid w:val="005E1C13"/>
    <w:rsid w:val="005F024B"/>
    <w:rsid w:val="00613689"/>
    <w:rsid w:val="00620482"/>
    <w:rsid w:val="006D0AEF"/>
    <w:rsid w:val="006D2D5E"/>
    <w:rsid w:val="006E2D95"/>
    <w:rsid w:val="00756FB7"/>
    <w:rsid w:val="00771F45"/>
    <w:rsid w:val="007F3412"/>
    <w:rsid w:val="00833C86"/>
    <w:rsid w:val="0085060A"/>
    <w:rsid w:val="00856280"/>
    <w:rsid w:val="008B0F39"/>
    <w:rsid w:val="008C14D5"/>
    <w:rsid w:val="008E3612"/>
    <w:rsid w:val="00916B08"/>
    <w:rsid w:val="00947BA0"/>
    <w:rsid w:val="00950819"/>
    <w:rsid w:val="009A5F07"/>
    <w:rsid w:val="009C5954"/>
    <w:rsid w:val="00A05930"/>
    <w:rsid w:val="00A34BB2"/>
    <w:rsid w:val="00A40259"/>
    <w:rsid w:val="00A478D3"/>
    <w:rsid w:val="00AC1176"/>
    <w:rsid w:val="00B045E0"/>
    <w:rsid w:val="00B11E96"/>
    <w:rsid w:val="00B13412"/>
    <w:rsid w:val="00B6361C"/>
    <w:rsid w:val="00BE262E"/>
    <w:rsid w:val="00C13AD9"/>
    <w:rsid w:val="00C5158B"/>
    <w:rsid w:val="00CC2F32"/>
    <w:rsid w:val="00D13DA9"/>
    <w:rsid w:val="00E179AE"/>
    <w:rsid w:val="00ED2A7B"/>
    <w:rsid w:val="00ED4E74"/>
    <w:rsid w:val="00F036BB"/>
    <w:rsid w:val="00F07F2B"/>
    <w:rsid w:val="00F30732"/>
    <w:rsid w:val="00F31B66"/>
    <w:rsid w:val="00F918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B013434"/>
  <w15:chartTrackingRefBased/>
  <w15:docId w15:val="{E5D1051E-2FC7-4A55-AE4C-12092CA588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Theme="minorHAnsi" w:hAnsi="Arial" w:cs="Times New Roman"/>
        <w:bCs/>
        <w:iCs/>
        <w:sz w:val="22"/>
        <w:szCs w:val="28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9187F"/>
    <w:pPr>
      <w:spacing w:after="160" w:line="259" w:lineRule="auto"/>
    </w:pPr>
    <w:rPr>
      <w:rFonts w:asciiTheme="minorHAnsi" w:hAnsiTheme="minorHAnsi" w:cstheme="minorBidi"/>
      <w:bCs w:val="0"/>
      <w:iCs w:val="0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1A1292"/>
    <w:pPr>
      <w:keepNext/>
      <w:keepLines/>
      <w:spacing w:before="240"/>
      <w:outlineLvl w:val="0"/>
    </w:pPr>
    <w:rPr>
      <w:rFonts w:eastAsiaTheme="majorEastAsia" w:cs="Times New Roman (Headings CS)"/>
      <w:b/>
      <w:caps/>
      <w:color w:val="23666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A1292"/>
    <w:pPr>
      <w:keepNext/>
      <w:keepLines/>
      <w:spacing w:before="40"/>
      <w:outlineLvl w:val="1"/>
    </w:pPr>
    <w:rPr>
      <w:rFonts w:eastAsiaTheme="majorEastAsia" w:cstheme="majorBidi"/>
      <w:b/>
      <w:color w:val="23666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641A6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74343" w:themeColor="accent1" w:themeShade="7F"/>
      <w:sz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9187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3666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9187F"/>
    <w:pPr>
      <w:keepNext/>
      <w:keepLines/>
      <w:spacing w:before="80" w:after="40"/>
      <w:outlineLvl w:val="4"/>
    </w:pPr>
    <w:rPr>
      <w:rFonts w:eastAsiaTheme="majorEastAsia" w:cstheme="majorBidi"/>
      <w:color w:val="23666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9187F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9187F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9187F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9187F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1A1292"/>
    <w:rPr>
      <w:rFonts w:ascii="Arial" w:eastAsiaTheme="majorEastAsia" w:hAnsi="Arial" w:cstheme="majorBidi"/>
      <w:b/>
      <w:color w:val="236666" w:themeColor="accent1" w:themeShade="BF"/>
      <w:sz w:val="26"/>
      <w:szCs w:val="26"/>
    </w:rPr>
  </w:style>
  <w:style w:type="paragraph" w:styleId="Title">
    <w:name w:val="Title"/>
    <w:basedOn w:val="Normal"/>
    <w:next w:val="Normal"/>
    <w:link w:val="TitleChar"/>
    <w:uiPriority w:val="10"/>
    <w:qFormat/>
    <w:rsid w:val="00B045E0"/>
    <w:pPr>
      <w:contextualSpacing/>
    </w:pPr>
    <w:rPr>
      <w:rFonts w:eastAsiaTheme="majorEastAsia" w:cs="Times New Roman (Headings CS)"/>
      <w:b/>
      <w:caps/>
      <w:spacing w:val="-10"/>
      <w:kern w:val="28"/>
      <w:sz w:val="32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045E0"/>
    <w:rPr>
      <w:rFonts w:ascii="Arial" w:eastAsiaTheme="majorEastAsia" w:hAnsi="Arial" w:cs="Times New Roman (Headings CS)"/>
      <w:b/>
      <w:caps/>
      <w:spacing w:val="-10"/>
      <w:kern w:val="28"/>
      <w:sz w:val="32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E1C13"/>
    <w:pPr>
      <w:numPr>
        <w:ilvl w:val="1"/>
      </w:numPr>
    </w:pPr>
    <w:rPr>
      <w:color w:val="5A5A5A" w:themeColor="text1" w:themeTint="A5"/>
      <w:spacing w:val="15"/>
      <w:sz w:val="24"/>
    </w:rPr>
  </w:style>
  <w:style w:type="paragraph" w:customStyle="1" w:styleId="TableText">
    <w:name w:val="TableText"/>
    <w:basedOn w:val="NoSpacing"/>
    <w:qFormat/>
    <w:rsid w:val="001A1292"/>
    <w:pPr>
      <w:spacing w:before="60" w:after="60"/>
    </w:pPr>
    <w:rPr>
      <w:color w:val="000000" w:themeColor="text1"/>
      <w:szCs w:val="22"/>
    </w:rPr>
  </w:style>
  <w:style w:type="paragraph" w:styleId="NoSpacing">
    <w:name w:val="No Spacing"/>
    <w:aliases w:val="contact us"/>
    <w:link w:val="NoSpacingChar"/>
    <w:uiPriority w:val="1"/>
    <w:qFormat/>
    <w:rsid w:val="001A1292"/>
  </w:style>
  <w:style w:type="paragraph" w:customStyle="1" w:styleId="Default">
    <w:name w:val="Default"/>
    <w:rsid w:val="004641A6"/>
    <w:pPr>
      <w:autoSpaceDE w:val="0"/>
      <w:autoSpaceDN w:val="0"/>
      <w:adjustRightInd w:val="0"/>
      <w:spacing w:after="120"/>
    </w:pPr>
    <w:rPr>
      <w:rFonts w:eastAsia="Times New Roman" w:cs="Arial"/>
      <w:color w:val="034E69" w:themeColor="text2"/>
      <w:lang w:eastAsia="en-GB"/>
    </w:rPr>
  </w:style>
  <w:style w:type="character" w:styleId="PageNumber">
    <w:name w:val="page number"/>
    <w:rsid w:val="001A1292"/>
    <w:rPr>
      <w:rFonts w:ascii="Arial" w:hAnsi="Arial"/>
      <w:b w:val="0"/>
      <w:i w:val="0"/>
      <w:color w:val="034E69" w:themeColor="text2"/>
      <w:sz w:val="18"/>
      <w:szCs w:val="20"/>
    </w:rPr>
  </w:style>
  <w:style w:type="character" w:customStyle="1" w:styleId="NoSpacingChar">
    <w:name w:val="No Spacing Char"/>
    <w:aliases w:val="contact us Char"/>
    <w:basedOn w:val="DefaultParagraphFont"/>
    <w:link w:val="NoSpacing"/>
    <w:uiPriority w:val="1"/>
    <w:rsid w:val="001A1292"/>
    <w:rPr>
      <w:rFonts w:ascii="Arial" w:hAnsi="Arial"/>
      <w:sz w:val="22"/>
    </w:rPr>
  </w:style>
  <w:style w:type="paragraph" w:styleId="BodyText">
    <w:name w:val="Body Text"/>
    <w:basedOn w:val="Normal"/>
    <w:link w:val="BodyTextChar"/>
    <w:rsid w:val="008C14D5"/>
    <w:pPr>
      <w:widowControl w:val="0"/>
      <w:autoSpaceDE w:val="0"/>
      <w:autoSpaceDN w:val="0"/>
      <w:adjustRightInd w:val="0"/>
      <w:spacing w:after="120"/>
    </w:pPr>
    <w:rPr>
      <w:rFonts w:eastAsia="Times New Roman"/>
      <w:bCs/>
      <w:iCs/>
      <w:lang w:eastAsia="en-GB"/>
    </w:rPr>
  </w:style>
  <w:style w:type="character" w:customStyle="1" w:styleId="BodyTextChar">
    <w:name w:val="Body Text Char"/>
    <w:basedOn w:val="DefaultParagraphFont"/>
    <w:link w:val="BodyText"/>
    <w:rsid w:val="008C14D5"/>
    <w:rPr>
      <w:rFonts w:ascii="Arial" w:eastAsia="Times New Roman" w:hAnsi="Arial" w:cs="Times New Roman"/>
      <w:bCs w:val="0"/>
      <w:iCs w:val="0"/>
      <w:sz w:val="22"/>
      <w:szCs w:val="28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AC1176"/>
    <w:pPr>
      <w:tabs>
        <w:tab w:val="center" w:pos="4513"/>
        <w:tab w:val="right" w:pos="9026"/>
      </w:tabs>
    </w:pPr>
    <w:rPr>
      <w:sz w:val="18"/>
    </w:rPr>
  </w:style>
  <w:style w:type="character" w:customStyle="1" w:styleId="HeaderChar">
    <w:name w:val="Header Char"/>
    <w:basedOn w:val="DefaultParagraphFont"/>
    <w:link w:val="Header"/>
    <w:uiPriority w:val="99"/>
    <w:rsid w:val="00AC1176"/>
    <w:rPr>
      <w:rFonts w:ascii="Arial" w:hAnsi="Arial"/>
      <w:sz w:val="18"/>
    </w:rPr>
  </w:style>
  <w:style w:type="paragraph" w:styleId="Footer">
    <w:name w:val="footer"/>
    <w:basedOn w:val="Normal"/>
    <w:link w:val="FooterChar"/>
    <w:uiPriority w:val="99"/>
    <w:unhideWhenUsed/>
    <w:rsid w:val="00AC1176"/>
    <w:pPr>
      <w:tabs>
        <w:tab w:val="center" w:pos="4513"/>
        <w:tab w:val="right" w:pos="9026"/>
      </w:tabs>
    </w:pPr>
    <w:rPr>
      <w:sz w:val="18"/>
    </w:rPr>
  </w:style>
  <w:style w:type="character" w:customStyle="1" w:styleId="FooterChar">
    <w:name w:val="Footer Char"/>
    <w:basedOn w:val="DefaultParagraphFont"/>
    <w:link w:val="Footer"/>
    <w:uiPriority w:val="99"/>
    <w:rsid w:val="00AC1176"/>
    <w:rPr>
      <w:rFonts w:ascii="Arial" w:hAnsi="Arial"/>
      <w:sz w:val="18"/>
    </w:rPr>
  </w:style>
  <w:style w:type="paragraph" w:customStyle="1" w:styleId="BasicParagraph">
    <w:name w:val="[Basic Paragraph]"/>
    <w:basedOn w:val="Normal"/>
    <w:uiPriority w:val="99"/>
    <w:rsid w:val="00AC1176"/>
    <w:pPr>
      <w:autoSpaceDE w:val="0"/>
      <w:autoSpaceDN w:val="0"/>
      <w:adjustRightInd w:val="0"/>
      <w:spacing w:line="288" w:lineRule="auto"/>
      <w:textAlignment w:val="center"/>
    </w:pPr>
    <w:rPr>
      <w:rFonts w:cs="Arial"/>
      <w:color w:val="000000"/>
    </w:rPr>
  </w:style>
  <w:style w:type="character" w:customStyle="1" w:styleId="Heading1Char">
    <w:name w:val="Heading 1 Char"/>
    <w:basedOn w:val="DefaultParagraphFont"/>
    <w:link w:val="Heading1"/>
    <w:uiPriority w:val="9"/>
    <w:rsid w:val="001A1292"/>
    <w:rPr>
      <w:rFonts w:ascii="Arial" w:eastAsiaTheme="majorEastAsia" w:hAnsi="Arial" w:cs="Times New Roman (Headings CS)"/>
      <w:b/>
      <w:caps/>
      <w:color w:val="236666" w:themeColor="accent1" w:themeShade="BF"/>
      <w:sz w:val="32"/>
      <w:szCs w:val="32"/>
    </w:rPr>
  </w:style>
  <w:style w:type="character" w:customStyle="1" w:styleId="SubtitleChar">
    <w:name w:val="Subtitle Char"/>
    <w:basedOn w:val="DefaultParagraphFont"/>
    <w:link w:val="Subtitle"/>
    <w:uiPriority w:val="11"/>
    <w:rsid w:val="005E1C13"/>
    <w:rPr>
      <w:rFonts w:ascii="Arial" w:eastAsiaTheme="minorEastAsia" w:hAnsi="Arial"/>
      <w:color w:val="5A5A5A" w:themeColor="text1" w:themeTint="A5"/>
      <w:spacing w:val="15"/>
      <w:szCs w:val="22"/>
    </w:rPr>
  </w:style>
  <w:style w:type="character" w:styleId="SubtleEmphasis">
    <w:name w:val="Subtle Emphasis"/>
    <w:basedOn w:val="DefaultParagraphFont"/>
    <w:uiPriority w:val="19"/>
    <w:qFormat/>
    <w:rsid w:val="00AC1176"/>
    <w:rPr>
      <w:rFonts w:ascii="Arial" w:hAnsi="Arial"/>
      <w:b w:val="0"/>
      <w:i/>
      <w:iCs w:val="0"/>
      <w:color w:val="404040" w:themeColor="text1" w:themeTint="BF"/>
      <w:sz w:val="22"/>
    </w:rPr>
  </w:style>
  <w:style w:type="character" w:styleId="Emphasis">
    <w:name w:val="Emphasis"/>
    <w:basedOn w:val="DefaultParagraphFont"/>
    <w:uiPriority w:val="20"/>
    <w:qFormat/>
    <w:rsid w:val="00AC1176"/>
    <w:rPr>
      <w:rFonts w:ascii="Arial" w:hAnsi="Arial"/>
      <w:b w:val="0"/>
      <w:i/>
      <w:iCs w:val="0"/>
      <w:sz w:val="22"/>
    </w:rPr>
  </w:style>
  <w:style w:type="character" w:styleId="IntenseEmphasis">
    <w:name w:val="Intense Emphasis"/>
    <w:basedOn w:val="DefaultParagraphFont"/>
    <w:uiPriority w:val="21"/>
    <w:qFormat/>
    <w:rsid w:val="00AC1176"/>
    <w:rPr>
      <w:rFonts w:ascii="Arial" w:hAnsi="Arial"/>
      <w:b/>
      <w:i/>
      <w:iCs w:val="0"/>
      <w:color w:val="2F8989" w:themeColor="accent1"/>
      <w:sz w:val="22"/>
    </w:rPr>
  </w:style>
  <w:style w:type="character" w:styleId="Strong">
    <w:name w:val="Strong"/>
    <w:basedOn w:val="DefaultParagraphFont"/>
    <w:uiPriority w:val="22"/>
    <w:qFormat/>
    <w:rsid w:val="00AC1176"/>
    <w:rPr>
      <w:rFonts w:ascii="Arial" w:hAnsi="Arial"/>
      <w:b/>
      <w:bCs w:val="0"/>
      <w:i w:val="0"/>
      <w:sz w:val="22"/>
    </w:rPr>
  </w:style>
  <w:style w:type="paragraph" w:styleId="Quote">
    <w:name w:val="Quote"/>
    <w:basedOn w:val="Normal"/>
    <w:next w:val="Normal"/>
    <w:link w:val="QuoteChar"/>
    <w:uiPriority w:val="29"/>
    <w:qFormat/>
    <w:rsid w:val="00AC1176"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C1176"/>
    <w:rPr>
      <w:rFonts w:ascii="Arial" w:hAnsi="Arial"/>
      <w:i/>
      <w:iCs w:val="0"/>
      <w:color w:val="404040" w:themeColor="text1" w:themeTint="BF"/>
      <w:sz w:val="22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C1176"/>
    <w:pPr>
      <w:pBdr>
        <w:top w:val="single" w:sz="4" w:space="10" w:color="2F8989" w:themeColor="accent1"/>
        <w:bottom w:val="single" w:sz="4" w:space="10" w:color="2F8989" w:themeColor="accent1"/>
      </w:pBdr>
      <w:spacing w:before="360" w:after="360"/>
      <w:ind w:left="864" w:right="864"/>
      <w:jc w:val="center"/>
    </w:pPr>
    <w:rPr>
      <w:i/>
      <w:iCs/>
      <w:color w:val="2F8989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C1176"/>
    <w:rPr>
      <w:rFonts w:ascii="Arial" w:hAnsi="Arial"/>
      <w:i/>
      <w:iCs w:val="0"/>
      <w:color w:val="2F8989" w:themeColor="accent1"/>
      <w:sz w:val="22"/>
    </w:rPr>
  </w:style>
  <w:style w:type="character" w:styleId="SubtleReference">
    <w:name w:val="Subtle Reference"/>
    <w:basedOn w:val="DefaultParagraphFont"/>
    <w:uiPriority w:val="31"/>
    <w:qFormat/>
    <w:rsid w:val="00AC1176"/>
    <w:rPr>
      <w:rFonts w:ascii="Arial" w:hAnsi="Arial"/>
      <w:b w:val="0"/>
      <w:i w:val="0"/>
      <w:smallCaps/>
      <w:color w:val="5A5A5A" w:themeColor="text1" w:themeTint="A5"/>
      <w:sz w:val="22"/>
    </w:rPr>
  </w:style>
  <w:style w:type="character" w:styleId="IntenseReference">
    <w:name w:val="Intense Reference"/>
    <w:basedOn w:val="DefaultParagraphFont"/>
    <w:uiPriority w:val="32"/>
    <w:qFormat/>
    <w:rsid w:val="00AC1176"/>
    <w:rPr>
      <w:rFonts w:ascii="Arial" w:hAnsi="Arial"/>
      <w:b/>
      <w:bCs w:val="0"/>
      <w:i w:val="0"/>
      <w:smallCaps/>
      <w:color w:val="2F8989" w:themeColor="accent1"/>
      <w:spacing w:val="5"/>
      <w:sz w:val="22"/>
    </w:rPr>
  </w:style>
  <w:style w:type="character" w:styleId="BookTitle">
    <w:name w:val="Book Title"/>
    <w:basedOn w:val="DefaultParagraphFont"/>
    <w:uiPriority w:val="33"/>
    <w:qFormat/>
    <w:rsid w:val="00AC1176"/>
    <w:rPr>
      <w:rFonts w:ascii="Arial" w:hAnsi="Arial"/>
      <w:b/>
      <w:bCs w:val="0"/>
      <w:i/>
      <w:iCs w:val="0"/>
      <w:spacing w:val="5"/>
      <w:sz w:val="22"/>
    </w:rPr>
  </w:style>
  <w:style w:type="paragraph" w:styleId="ListParagraph">
    <w:name w:val="List Paragraph"/>
    <w:basedOn w:val="Normal"/>
    <w:uiPriority w:val="34"/>
    <w:qFormat/>
    <w:rsid w:val="00AC1176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rsid w:val="004641A6"/>
    <w:rPr>
      <w:rFonts w:asciiTheme="majorHAnsi" w:eastAsiaTheme="majorEastAsia" w:hAnsiTheme="majorHAnsi" w:cstheme="majorBidi"/>
      <w:color w:val="174343" w:themeColor="accent1" w:themeShade="7F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9187F"/>
    <w:rPr>
      <w:rFonts w:asciiTheme="minorHAnsi" w:eastAsiaTheme="majorEastAsia" w:hAnsiTheme="minorHAnsi" w:cstheme="majorBidi"/>
      <w:i/>
      <w:iCs w:val="0"/>
      <w:color w:val="23666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9187F"/>
    <w:rPr>
      <w:rFonts w:asciiTheme="minorHAnsi" w:eastAsiaTheme="majorEastAsia" w:hAnsiTheme="minorHAnsi" w:cstheme="majorBidi"/>
      <w:color w:val="23666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9187F"/>
    <w:rPr>
      <w:rFonts w:asciiTheme="minorHAnsi" w:eastAsiaTheme="majorEastAsia" w:hAnsiTheme="minorHAnsi" w:cstheme="majorBidi"/>
      <w:i/>
      <w:iCs w:val="0"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9187F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9187F"/>
    <w:rPr>
      <w:rFonts w:asciiTheme="minorHAnsi" w:eastAsiaTheme="majorEastAsia" w:hAnsiTheme="minorHAnsi" w:cstheme="majorBidi"/>
      <w:i/>
      <w:iCs w:val="0"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9187F"/>
    <w:rPr>
      <w:rFonts w:asciiTheme="minorHAnsi" w:eastAsiaTheme="majorEastAsia" w:hAnsiTheme="minorHAnsi" w:cstheme="majorBidi"/>
      <w:color w:val="272727" w:themeColor="text1" w:themeTint="D8"/>
    </w:rPr>
  </w:style>
  <w:style w:type="table" w:styleId="TableGrid">
    <w:name w:val="Table Grid"/>
    <w:basedOn w:val="TableNormal"/>
    <w:uiPriority w:val="39"/>
    <w:rsid w:val="00F9187F"/>
    <w:rPr>
      <w:rFonts w:asciiTheme="minorHAnsi" w:hAnsiTheme="minorHAnsi" w:cstheme="minorBidi"/>
      <w:bCs w:val="0"/>
      <w:iCs w:val="0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Custom 3">
      <a:dk1>
        <a:srgbClr val="000000"/>
      </a:dk1>
      <a:lt1>
        <a:srgbClr val="FFFFFF"/>
      </a:lt1>
      <a:dk2>
        <a:srgbClr val="034E69"/>
      </a:dk2>
      <a:lt2>
        <a:srgbClr val="E4E4E4"/>
      </a:lt2>
      <a:accent1>
        <a:srgbClr val="2F8989"/>
      </a:accent1>
      <a:accent2>
        <a:srgbClr val="2F8989"/>
      </a:accent2>
      <a:accent3>
        <a:srgbClr val="BB6998"/>
      </a:accent3>
      <a:accent4>
        <a:srgbClr val="0070BD"/>
      </a:accent4>
      <a:accent5>
        <a:srgbClr val="A6C2B9"/>
      </a:accent5>
      <a:accent6>
        <a:srgbClr val="510C76"/>
      </a:accent6>
      <a:hlink>
        <a:srgbClr val="024D69"/>
      </a:hlink>
      <a:folHlink>
        <a:srgbClr val="FE7179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1903AC79FA4124FB8B97F54364EDACC" ma:contentTypeVersion="18" ma:contentTypeDescription="Create a new document." ma:contentTypeScope="" ma:versionID="3264764fd6305e12b16cea31cf0a00f5">
  <xsd:schema xmlns:xsd="http://www.w3.org/2001/XMLSchema" xmlns:xs="http://www.w3.org/2001/XMLSchema" xmlns:p="http://schemas.microsoft.com/office/2006/metadata/properties" xmlns:ns2="8ed90682-c000-4035-8bf6-4b74f953736d" xmlns:ns3="eaa86ac4-6f89-4dfd-b4aa-4024b52c59b4" targetNamespace="http://schemas.microsoft.com/office/2006/metadata/properties" ma:root="true" ma:fieldsID="2831c5c2392773b1707ae1638171c743" ns2:_="" ns3:_="">
    <xsd:import namespace="8ed90682-c000-4035-8bf6-4b74f953736d"/>
    <xsd:import namespace="eaa86ac4-6f89-4dfd-b4aa-4024b52c59b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d90682-c000-4035-8bf6-4b74f953736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f8436d8f-251b-46dc-bf74-56612f19a6f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aa86ac4-6f89-4dfd-b4aa-4024b52c59b4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2a9e38c3-68d9-4980-8367-81a8c0f3a67c}" ma:internalName="TaxCatchAll" ma:showField="CatchAllData" ma:web="eaa86ac4-6f89-4dfd-b4aa-4024b52c59b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ed90682-c000-4035-8bf6-4b74f953736d">
      <Terms xmlns="http://schemas.microsoft.com/office/infopath/2007/PartnerControls"/>
    </lcf76f155ced4ddcb4097134ff3c332f>
    <TaxCatchAll xmlns="eaa86ac4-6f89-4dfd-b4aa-4024b52c59b4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4B89CBD-897E-43E7-BF31-C76F34C8457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ed90682-c000-4035-8bf6-4b74f953736d"/>
    <ds:schemaRef ds:uri="eaa86ac4-6f89-4dfd-b4aa-4024b52c59b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E228C8F-A872-4D8F-86BC-FCEDB0932111}">
  <ds:schemaRefs>
    <ds:schemaRef ds:uri="http://schemas.microsoft.com/office/2006/metadata/properties"/>
    <ds:schemaRef ds:uri="http://schemas.microsoft.com/office/infopath/2007/PartnerControls"/>
    <ds:schemaRef ds:uri="8ed90682-c000-4035-8bf6-4b74f953736d"/>
    <ds:schemaRef ds:uri="eaa86ac4-6f89-4dfd-b4aa-4024b52c59b4"/>
  </ds:schemaRefs>
</ds:datastoreItem>
</file>

<file path=customXml/itemProps3.xml><?xml version="1.0" encoding="utf-8"?>
<ds:datastoreItem xmlns:ds="http://schemas.openxmlformats.org/officeDocument/2006/customXml" ds:itemID="{618EAD72-A50A-4F34-9843-630E16C19B9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264</Words>
  <Characters>1507</Characters>
  <Application>Microsoft Office Word</Application>
  <DocSecurity>0</DocSecurity>
  <Lines>12</Lines>
  <Paragraphs>3</Paragraphs>
  <ScaleCrop>false</ScaleCrop>
  <Company>Herts for Learning Ltd</Company>
  <LinksUpToDate>false</LinksUpToDate>
  <CharactersWithSpaces>1768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Danielle Rosson</dc:creator>
  <cp:keywords/>
  <dc:description/>
  <cp:lastModifiedBy>Danielle Rosson</cp:lastModifiedBy>
  <cp:revision>22</cp:revision>
  <dcterms:created xsi:type="dcterms:W3CDTF">2024-07-30T12:31:00Z</dcterms:created>
  <dcterms:modified xsi:type="dcterms:W3CDTF">2024-08-02T15:18:00Z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0x01010051903AC79FA4124FB8B97F54364EDACC</vt:lpwstr>
  </property>
  <property fmtid="{D5CDD505-2E9C-101B-9397-08002B2CF9AE}" pid="3" name="MediaServiceImageTags">
    <vt:lpwstr/>
  </property>
</Properties>
</file>