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836" w:type="dxa"/>
        <w:jc w:val="center"/>
        <w:tblLook w:val="04A0" w:firstRow="1" w:lastRow="0" w:firstColumn="1" w:lastColumn="0" w:noHBand="0" w:noVBand="1"/>
      </w:tblPr>
      <w:tblGrid>
        <w:gridCol w:w="4325"/>
        <w:gridCol w:w="5511"/>
      </w:tblGrid>
      <w:tr w:rsidR="00031843" w:rsidRPr="00031843" w14:paraId="22584B0F" w14:textId="77777777" w:rsidTr="003D487C">
        <w:trPr>
          <w:trHeight w:val="558"/>
          <w:jc w:val="center"/>
        </w:trPr>
        <w:tc>
          <w:tcPr>
            <w:tcW w:w="9836" w:type="dxa"/>
            <w:gridSpan w:val="2"/>
            <w:shd w:val="clear" w:color="auto" w:fill="0099CC"/>
            <w:vAlign w:val="center"/>
          </w:tcPr>
          <w:p w14:paraId="43F79FE8" w14:textId="77777777" w:rsidR="00031843" w:rsidRPr="005A1902" w:rsidRDefault="00031843" w:rsidP="0033296B">
            <w:pPr>
              <w:spacing w:after="0" w:line="240" w:lineRule="auto"/>
              <w:jc w:val="center"/>
              <w:rPr>
                <w:rFonts w:ascii="Nunito Sans" w:hAnsi="Nunito Sans" w:cs="Arial"/>
                <w:b/>
                <w:color w:val="FFFFFF" w:themeColor="background1"/>
                <w:sz w:val="32"/>
                <w:szCs w:val="32"/>
              </w:rPr>
            </w:pPr>
            <w:r w:rsidRPr="005A1902">
              <w:rPr>
                <w:rFonts w:ascii="Nunito Sans" w:hAnsi="Nunito Sans" w:cs="Arial"/>
                <w:b/>
                <w:color w:val="FFFFFF" w:themeColor="background1"/>
                <w:sz w:val="32"/>
                <w:szCs w:val="32"/>
              </w:rPr>
              <w:t>Home Learning Cards</w:t>
            </w:r>
            <w:r w:rsidR="00FD579A" w:rsidRPr="005A1902">
              <w:rPr>
                <w:rFonts w:ascii="Nunito Sans" w:hAnsi="Nunito Sans" w:cs="Arial"/>
                <w:b/>
                <w:color w:val="FFFFFF" w:themeColor="background1"/>
                <w:sz w:val="32"/>
                <w:szCs w:val="32"/>
              </w:rPr>
              <w:t xml:space="preserve"> – Set 1 Activity 6</w:t>
            </w:r>
          </w:p>
          <w:p w14:paraId="43A1697A" w14:textId="3582072D" w:rsidR="0033296B" w:rsidRPr="00031843" w:rsidRDefault="0033296B" w:rsidP="0033296B">
            <w:pPr>
              <w:spacing w:after="0" w:line="240" w:lineRule="auto"/>
              <w:jc w:val="center"/>
              <w:rPr>
                <w:rFonts w:ascii="Nunito Sans" w:hAnsi="Nunito Sans" w:cs="Arial"/>
                <w:b/>
                <w:color w:val="FFFFFF" w:themeColor="background1"/>
                <w:sz w:val="40"/>
              </w:rPr>
            </w:pPr>
            <w:r w:rsidRPr="005A1902">
              <w:rPr>
                <w:rFonts w:ascii="Nunito Sans" w:hAnsi="Nunito Sans" w:cs="Arial"/>
                <w:b/>
                <w:color w:val="FFFFFF" w:themeColor="background1"/>
                <w:sz w:val="32"/>
                <w:szCs w:val="32"/>
              </w:rPr>
              <w:t>Home Snow Recipe</w:t>
            </w:r>
          </w:p>
        </w:tc>
      </w:tr>
      <w:tr w:rsidR="00031843" w:rsidRPr="00031843" w14:paraId="5953A55B" w14:textId="77777777" w:rsidTr="003D487C">
        <w:trPr>
          <w:trHeight w:val="511"/>
          <w:jc w:val="center"/>
        </w:trPr>
        <w:tc>
          <w:tcPr>
            <w:tcW w:w="9836" w:type="dxa"/>
            <w:gridSpan w:val="2"/>
            <w:shd w:val="clear" w:color="auto" w:fill="FFC000"/>
            <w:vAlign w:val="center"/>
          </w:tcPr>
          <w:p w14:paraId="37C9F1F2" w14:textId="159128E2" w:rsidR="00031843" w:rsidRPr="00031843" w:rsidRDefault="0033296B" w:rsidP="00031843">
            <w:pPr>
              <w:jc w:val="center"/>
              <w:rPr>
                <w:rFonts w:ascii="Nunito Sans" w:hAnsi="Nunito Sans" w:cs="Arial"/>
                <w:b/>
                <w:i/>
                <w:color w:val="000000" w:themeColor="text1"/>
                <w:sz w:val="36"/>
              </w:rPr>
            </w:pPr>
            <w:r>
              <w:rPr>
                <w:rFonts w:ascii="Nunito Sans" w:hAnsi="Nunito Sans" w:cs="Arial"/>
                <w:b/>
                <w:i/>
                <w:color w:val="000000" w:themeColor="text1"/>
                <w:u w:val="single"/>
              </w:rPr>
              <w:t>Key s</w:t>
            </w:r>
            <w:r w:rsidRPr="0051432B">
              <w:rPr>
                <w:rFonts w:ascii="Nunito Sans" w:hAnsi="Nunito Sans" w:cs="Arial"/>
                <w:b/>
                <w:i/>
                <w:color w:val="000000" w:themeColor="text1"/>
                <w:u w:val="single"/>
              </w:rPr>
              <w:t xml:space="preserve">kills this activity will support your child to </w:t>
            </w:r>
            <w:proofErr w:type="gramStart"/>
            <w:r w:rsidRPr="0051432B">
              <w:rPr>
                <w:rFonts w:ascii="Nunito Sans" w:hAnsi="Nunito Sans" w:cs="Arial"/>
                <w:b/>
                <w:i/>
                <w:color w:val="000000" w:themeColor="text1"/>
                <w:u w:val="single"/>
              </w:rPr>
              <w:t>develop</w:t>
            </w:r>
            <w:r>
              <w:rPr>
                <w:rFonts w:ascii="Nunito Sans" w:hAnsi="Nunito Sans" w:cs="Arial"/>
                <w:b/>
                <w:i/>
                <w:color w:val="000000" w:themeColor="text1"/>
                <w:u w:val="single"/>
              </w:rPr>
              <w:t>:</w:t>
            </w:r>
            <w:proofErr w:type="gramEnd"/>
            <w:r>
              <w:rPr>
                <w:rFonts w:ascii="Nunito Sans" w:hAnsi="Nunito Sans" w:cs="Arial"/>
                <w:bCs w:val="0"/>
                <w:i/>
                <w:color w:val="000000" w:themeColor="text1"/>
              </w:rPr>
              <w:t xml:space="preserve"> </w:t>
            </w:r>
            <w:r w:rsidR="005A1902" w:rsidRPr="009C465E">
              <w:rPr>
                <w:rFonts w:ascii="Nunito Sans" w:hAnsi="Nunito Sans" w:cs="Arial"/>
                <w:bCs w:val="0"/>
                <w:iCs w:val="0"/>
                <w:color w:val="000000" w:themeColor="text1"/>
              </w:rPr>
              <w:t xml:space="preserve">vocabulary, noticing changes, observation, </w:t>
            </w:r>
            <w:r w:rsidR="00EF1F93" w:rsidRPr="009C465E">
              <w:rPr>
                <w:rFonts w:ascii="Nunito Sans" w:hAnsi="Nunito Sans" w:cs="Arial"/>
                <w:bCs w:val="0"/>
                <w:iCs w:val="0"/>
                <w:color w:val="000000" w:themeColor="text1"/>
              </w:rPr>
              <w:t>following instructions</w:t>
            </w:r>
            <w:r w:rsidR="009C465E">
              <w:rPr>
                <w:rFonts w:ascii="Nunito Sans" w:hAnsi="Nunito Sans" w:cs="Arial"/>
                <w:bCs w:val="0"/>
                <w:iCs w:val="0"/>
                <w:color w:val="000000" w:themeColor="text1"/>
              </w:rPr>
              <w:t>, fine motor skills, measuring</w:t>
            </w:r>
          </w:p>
        </w:tc>
      </w:tr>
      <w:tr w:rsidR="00031843" w:rsidRPr="00031843" w14:paraId="22D5067A" w14:textId="77777777" w:rsidTr="003D487C">
        <w:trPr>
          <w:trHeight w:val="7218"/>
          <w:jc w:val="center"/>
        </w:trPr>
        <w:tc>
          <w:tcPr>
            <w:tcW w:w="4325" w:type="dxa"/>
            <w:shd w:val="clear" w:color="auto" w:fill="9DDDDD" w:themeFill="accent1" w:themeFillTint="66"/>
          </w:tcPr>
          <w:p w14:paraId="78FB8918" w14:textId="239A4919" w:rsidR="00031843" w:rsidRPr="00031843" w:rsidRDefault="00031843" w:rsidP="00F31B32">
            <w:pPr>
              <w:rPr>
                <w:rFonts w:ascii="Nunito Sans" w:hAnsi="Nunito Sans" w:cs="Arial"/>
                <w:b/>
                <w:sz w:val="24"/>
              </w:rPr>
            </w:pPr>
            <w:r w:rsidRPr="00031843">
              <w:rPr>
                <w:rFonts w:ascii="Nunito Sans" w:hAnsi="Nunito Sans" w:cs="Arial"/>
                <w:b/>
                <w:noProof/>
                <w:sz w:val="24"/>
                <w:lang w:eastAsia="en-GB"/>
              </w:rPr>
              <w:drawing>
                <wp:anchor distT="0" distB="0" distL="114300" distR="114300" simplePos="0" relativeHeight="251658242" behindDoc="1" locked="0" layoutInCell="1" allowOverlap="1" wp14:anchorId="33F88A26" wp14:editId="3E640B77">
                  <wp:simplePos x="0" y="0"/>
                  <wp:positionH relativeFrom="column">
                    <wp:posOffset>465455</wp:posOffset>
                  </wp:positionH>
                  <wp:positionV relativeFrom="paragraph">
                    <wp:posOffset>2795270</wp:posOffset>
                  </wp:positionV>
                  <wp:extent cx="1681480" cy="1260475"/>
                  <wp:effectExtent l="324802" t="322898" r="319723" b="319722"/>
                  <wp:wrapTight wrapText="bothSides">
                    <wp:wrapPolygon edited="0">
                      <wp:start x="-4148" y="21943"/>
                      <wp:lineTo x="-3658" y="27166"/>
                      <wp:lineTo x="20079" y="26840"/>
                      <wp:lineTo x="23749" y="23901"/>
                      <wp:lineTo x="23749" y="23575"/>
                      <wp:lineTo x="24973" y="18678"/>
                      <wp:lineTo x="25462" y="18352"/>
                      <wp:lineTo x="25462" y="71"/>
                      <wp:lineTo x="24973" y="-256"/>
                      <wp:lineTo x="23749" y="-3847"/>
                      <wp:lineTo x="20079" y="-5152"/>
                      <wp:lineTo x="12003" y="-5152"/>
                      <wp:lineTo x="-2435" y="-4500"/>
                      <wp:lineTo x="-3658" y="-2214"/>
                      <wp:lineTo x="-4148" y="3988"/>
                      <wp:lineTo x="-4148" y="21943"/>
                    </wp:wrapPolygon>
                  </wp:wrapTight>
                  <wp:docPr id="2" name="Picture 2" descr="A pile of white pow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le of white powd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rot="5400000">
                            <a:off x="0" y="0"/>
                            <a:ext cx="1681480" cy="12604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31843">
              <w:rPr>
                <w:rFonts w:ascii="Nunito Sans" w:hAnsi="Nunito Sans" w:cs="Arial"/>
                <w:b/>
                <w:noProof/>
                <w:sz w:val="24"/>
                <w:lang w:eastAsia="en-GB"/>
              </w:rPr>
              <w:drawing>
                <wp:anchor distT="0" distB="0" distL="114300" distR="114300" simplePos="0" relativeHeight="251658241" behindDoc="1" locked="0" layoutInCell="1" allowOverlap="1" wp14:anchorId="7331489F" wp14:editId="36EA278F">
                  <wp:simplePos x="0" y="0"/>
                  <wp:positionH relativeFrom="column">
                    <wp:posOffset>267970</wp:posOffset>
                  </wp:positionH>
                  <wp:positionV relativeFrom="paragraph">
                    <wp:posOffset>457200</wp:posOffset>
                  </wp:positionV>
                  <wp:extent cx="1927860" cy="1619885"/>
                  <wp:effectExtent l="306387" t="303213" r="321628" b="321627"/>
                  <wp:wrapTight wrapText="bothSides">
                    <wp:wrapPolygon edited="0">
                      <wp:start x="-3397" y="23145"/>
                      <wp:lineTo x="-2970" y="25685"/>
                      <wp:lineTo x="17306" y="25685"/>
                      <wp:lineTo x="21148" y="25177"/>
                      <wp:lineTo x="24350" y="20351"/>
                      <wp:lineTo x="24990" y="18319"/>
                      <wp:lineTo x="24990" y="30"/>
                      <wp:lineTo x="24350" y="-1748"/>
                      <wp:lineTo x="21148" y="-4035"/>
                      <wp:lineTo x="10690" y="-4035"/>
                      <wp:lineTo x="-1263" y="-3527"/>
                      <wp:lineTo x="-2970" y="-732"/>
                      <wp:lineTo x="-3397" y="2062"/>
                      <wp:lineTo x="-3397" y="23145"/>
                    </wp:wrapPolygon>
                  </wp:wrapTight>
                  <wp:docPr id="7" name="Picture 7" descr="A child's hand playing with white pow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hild's hand playing with white powder&#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6074" t="17993" r="13167" b="2700"/>
                          <a:stretch/>
                        </pic:blipFill>
                        <pic:spPr bwMode="auto">
                          <a:xfrm rot="5400000">
                            <a:off x="0" y="0"/>
                            <a:ext cx="1927860" cy="1619885"/>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C75348" w14:textId="5645A74B" w:rsidR="00031843" w:rsidRPr="00031843" w:rsidRDefault="00031843" w:rsidP="00F31B32">
            <w:pPr>
              <w:rPr>
                <w:rFonts w:ascii="Nunito Sans" w:hAnsi="Nunito Sans" w:cs="Arial"/>
                <w:b/>
                <w:sz w:val="24"/>
              </w:rPr>
            </w:pPr>
          </w:p>
          <w:p w14:paraId="4DD2CAD8" w14:textId="77777777" w:rsidR="00031843" w:rsidRPr="00031843" w:rsidRDefault="00031843" w:rsidP="00F31B32">
            <w:pPr>
              <w:rPr>
                <w:rFonts w:ascii="Nunito Sans" w:hAnsi="Nunito Sans" w:cs="Arial"/>
                <w:b/>
                <w:sz w:val="24"/>
              </w:rPr>
            </w:pPr>
          </w:p>
          <w:p w14:paraId="2ABCAA92" w14:textId="77777777" w:rsidR="00031843" w:rsidRPr="00031843" w:rsidRDefault="00031843" w:rsidP="00F31B32">
            <w:pPr>
              <w:rPr>
                <w:rFonts w:ascii="Nunito Sans" w:hAnsi="Nunito Sans" w:cs="Arial"/>
                <w:b/>
                <w:sz w:val="24"/>
              </w:rPr>
            </w:pPr>
          </w:p>
          <w:p w14:paraId="22E85E4F" w14:textId="77777777" w:rsidR="00031843" w:rsidRPr="00031843" w:rsidRDefault="00031843" w:rsidP="00F31B32">
            <w:pPr>
              <w:rPr>
                <w:rFonts w:ascii="Nunito Sans" w:hAnsi="Nunito Sans" w:cs="Arial"/>
                <w:b/>
                <w:sz w:val="24"/>
              </w:rPr>
            </w:pPr>
          </w:p>
          <w:p w14:paraId="16253A93" w14:textId="77777777" w:rsidR="00031843" w:rsidRDefault="00031843" w:rsidP="00F31B32">
            <w:pPr>
              <w:rPr>
                <w:rFonts w:ascii="Nunito Sans" w:hAnsi="Nunito Sans" w:cs="Arial"/>
                <w:b/>
                <w:sz w:val="24"/>
              </w:rPr>
            </w:pPr>
          </w:p>
          <w:p w14:paraId="421E94CD" w14:textId="77777777" w:rsidR="0001569A" w:rsidRDefault="0001569A" w:rsidP="00F31B32">
            <w:pPr>
              <w:rPr>
                <w:rFonts w:ascii="Nunito Sans" w:hAnsi="Nunito Sans" w:cs="Arial"/>
                <w:b/>
                <w:sz w:val="24"/>
              </w:rPr>
            </w:pPr>
          </w:p>
          <w:p w14:paraId="3EA98AD7" w14:textId="77777777" w:rsidR="0001569A" w:rsidRPr="00031843" w:rsidRDefault="0001569A" w:rsidP="00F31B32">
            <w:pPr>
              <w:rPr>
                <w:rFonts w:ascii="Nunito Sans" w:hAnsi="Nunito Sans" w:cs="Arial"/>
                <w:b/>
                <w:sz w:val="24"/>
              </w:rPr>
            </w:pPr>
          </w:p>
        </w:tc>
        <w:tc>
          <w:tcPr>
            <w:tcW w:w="5511" w:type="dxa"/>
            <w:shd w:val="clear" w:color="auto" w:fill="9DDDDD" w:themeFill="accent1" w:themeFillTint="66"/>
          </w:tcPr>
          <w:p w14:paraId="4E10423C" w14:textId="77777777" w:rsidR="00031843" w:rsidRPr="00031843" w:rsidRDefault="00031843" w:rsidP="00F31B32">
            <w:pPr>
              <w:rPr>
                <w:rFonts w:ascii="Nunito Sans" w:hAnsi="Nunito Sans" w:cs="Arial"/>
                <w:b/>
              </w:rPr>
            </w:pPr>
            <w:r w:rsidRPr="00031843">
              <w:rPr>
                <w:rFonts w:ascii="Nunito Sans" w:hAnsi="Nunito Sans" w:cs="Arial"/>
                <w:b/>
              </w:rPr>
              <w:t>How to:</w:t>
            </w:r>
          </w:p>
          <w:p w14:paraId="3CE60492" w14:textId="30647D2E" w:rsidR="00031843" w:rsidRPr="00031843" w:rsidRDefault="00031843" w:rsidP="00031843">
            <w:pPr>
              <w:pStyle w:val="ListParagraph"/>
              <w:numPr>
                <w:ilvl w:val="0"/>
                <w:numId w:val="1"/>
              </w:numPr>
              <w:spacing w:after="0" w:line="240" w:lineRule="auto"/>
              <w:rPr>
                <w:rFonts w:ascii="Nunito Sans" w:hAnsi="Nunito Sans" w:cs="Arial"/>
              </w:rPr>
            </w:pPr>
            <w:r w:rsidRPr="00031843">
              <w:rPr>
                <w:rFonts w:ascii="Nunito Sans" w:hAnsi="Nunito Sans" w:cs="Arial"/>
              </w:rPr>
              <w:t>Invite your child to help you to make a list of the ingredients you will need to make your own snow</w:t>
            </w:r>
            <w:r>
              <w:rPr>
                <w:rFonts w:ascii="Nunito Sans" w:hAnsi="Nunito Sans" w:cs="Arial"/>
              </w:rPr>
              <w:t xml:space="preserve"> (see below).</w:t>
            </w:r>
          </w:p>
          <w:p w14:paraId="6933C654" w14:textId="53C9FC7A" w:rsidR="00031843" w:rsidRDefault="00031843" w:rsidP="00031843">
            <w:pPr>
              <w:pStyle w:val="ListParagraph"/>
              <w:numPr>
                <w:ilvl w:val="0"/>
                <w:numId w:val="1"/>
              </w:numPr>
              <w:spacing w:after="0" w:line="240" w:lineRule="auto"/>
              <w:rPr>
                <w:rFonts w:ascii="Nunito Sans" w:hAnsi="Nunito Sans" w:cs="Arial"/>
              </w:rPr>
            </w:pPr>
            <w:r w:rsidRPr="00031843">
              <w:rPr>
                <w:rFonts w:ascii="Nunito Sans" w:hAnsi="Nunito Sans" w:cs="Arial"/>
              </w:rPr>
              <w:t xml:space="preserve">Encourage your child to help you gather the ingredients and tick them off on the list as you </w:t>
            </w:r>
            <w:r>
              <w:rPr>
                <w:rFonts w:ascii="Nunito Sans" w:hAnsi="Nunito Sans" w:cs="Arial"/>
              </w:rPr>
              <w:t>collect them.</w:t>
            </w:r>
          </w:p>
          <w:p w14:paraId="39CB9935" w14:textId="47A06C72" w:rsidR="00031843" w:rsidRPr="00031843" w:rsidRDefault="00031843" w:rsidP="00031843">
            <w:pPr>
              <w:spacing w:after="0" w:line="240" w:lineRule="auto"/>
              <w:rPr>
                <w:rFonts w:ascii="Nunito Sans" w:hAnsi="Nunito Sans" w:cs="Arial"/>
                <w:b/>
                <w:bCs w:val="0"/>
              </w:rPr>
            </w:pPr>
            <w:r w:rsidRPr="00031843">
              <w:rPr>
                <w:rFonts w:ascii="Nunito Sans" w:hAnsi="Nunito Sans" w:cs="Arial"/>
                <w:b/>
                <w:bCs w:val="0"/>
              </w:rPr>
              <w:t>To make the snow:</w:t>
            </w:r>
          </w:p>
          <w:p w14:paraId="07603078" w14:textId="19278D16" w:rsidR="00031843" w:rsidRPr="00031843" w:rsidRDefault="00031843" w:rsidP="00031843">
            <w:pPr>
              <w:pStyle w:val="ListParagraph"/>
              <w:numPr>
                <w:ilvl w:val="0"/>
                <w:numId w:val="1"/>
              </w:numPr>
              <w:spacing w:after="0" w:line="240" w:lineRule="auto"/>
              <w:rPr>
                <w:rFonts w:ascii="Nunito Sans" w:hAnsi="Nunito Sans" w:cs="Arial"/>
              </w:rPr>
            </w:pPr>
            <w:r w:rsidRPr="00031843">
              <w:rPr>
                <w:rFonts w:ascii="Nunito Sans" w:hAnsi="Nunito Sans" w:cs="Arial"/>
              </w:rPr>
              <w:t>Add 3 cups of flour</w:t>
            </w:r>
            <w:r w:rsidR="0001569A">
              <w:rPr>
                <w:rFonts w:ascii="Nunito Sans" w:hAnsi="Nunito Sans" w:cs="Arial"/>
              </w:rPr>
              <w:t>* and 3 cups of cornflour*</w:t>
            </w:r>
            <w:r w:rsidRPr="00031843">
              <w:rPr>
                <w:rFonts w:ascii="Nunito Sans" w:hAnsi="Nunito Sans" w:cs="Arial"/>
              </w:rPr>
              <w:t xml:space="preserve"> to a large bowl and </w:t>
            </w:r>
            <w:proofErr w:type="gramStart"/>
            <w:r w:rsidRPr="00031843">
              <w:rPr>
                <w:rFonts w:ascii="Nunito Sans" w:hAnsi="Nunito Sans" w:cs="Arial"/>
              </w:rPr>
              <w:t>mix together</w:t>
            </w:r>
            <w:proofErr w:type="gramEnd"/>
            <w:r w:rsidRPr="00031843">
              <w:rPr>
                <w:rFonts w:ascii="Nunito Sans" w:hAnsi="Nunito Sans" w:cs="Arial"/>
              </w:rPr>
              <w:t>. Gradually add the sunflower oil and mix</w:t>
            </w:r>
            <w:r w:rsidR="0001569A">
              <w:rPr>
                <w:rFonts w:ascii="Nunito Sans" w:hAnsi="Nunito Sans" w:cs="Arial"/>
              </w:rPr>
              <w:t xml:space="preserve">. As </w:t>
            </w:r>
            <w:r w:rsidRPr="00031843">
              <w:rPr>
                <w:rFonts w:ascii="Nunito Sans" w:hAnsi="Nunito Sans" w:cs="Arial"/>
              </w:rPr>
              <w:t>you stir, the mixture will slowly ‘come together’</w:t>
            </w:r>
            <w:r>
              <w:rPr>
                <w:rFonts w:ascii="Nunito Sans" w:hAnsi="Nunito Sans" w:cs="Arial"/>
              </w:rPr>
              <w:t>.</w:t>
            </w:r>
          </w:p>
          <w:p w14:paraId="1030201F" w14:textId="5ADAB12D" w:rsidR="00031843" w:rsidRDefault="00031843" w:rsidP="00031843">
            <w:pPr>
              <w:pStyle w:val="ListParagraph"/>
              <w:numPr>
                <w:ilvl w:val="0"/>
                <w:numId w:val="1"/>
              </w:numPr>
              <w:spacing w:after="0" w:line="240" w:lineRule="auto"/>
              <w:rPr>
                <w:rFonts w:ascii="Nunito Sans" w:hAnsi="Nunito Sans" w:cs="Arial"/>
              </w:rPr>
            </w:pPr>
            <w:r w:rsidRPr="00031843">
              <w:rPr>
                <w:rFonts w:ascii="Nunito Sans" w:hAnsi="Nunito Sans" w:cs="Arial"/>
              </w:rPr>
              <w:t xml:space="preserve">The mixture is ready to use when you </w:t>
            </w:r>
            <w:proofErr w:type="gramStart"/>
            <w:r w:rsidRPr="00031843">
              <w:rPr>
                <w:rFonts w:ascii="Nunito Sans" w:hAnsi="Nunito Sans" w:cs="Arial"/>
              </w:rPr>
              <w:t>are able to</w:t>
            </w:r>
            <w:proofErr w:type="gramEnd"/>
            <w:r w:rsidRPr="00031843">
              <w:rPr>
                <w:rFonts w:ascii="Nunito Sans" w:hAnsi="Nunito Sans" w:cs="Arial"/>
              </w:rPr>
              <w:t xml:space="preserve"> make small ‘snowballs’ from it</w:t>
            </w:r>
            <w:r>
              <w:rPr>
                <w:rFonts w:ascii="Nunito Sans" w:hAnsi="Nunito Sans" w:cs="Arial"/>
              </w:rPr>
              <w:t>.</w:t>
            </w:r>
          </w:p>
          <w:p w14:paraId="75537B28" w14:textId="2A6E41A9" w:rsidR="00031843" w:rsidRPr="00031843" w:rsidRDefault="00031843" w:rsidP="00031843">
            <w:pPr>
              <w:pStyle w:val="ListParagraph"/>
              <w:numPr>
                <w:ilvl w:val="0"/>
                <w:numId w:val="1"/>
              </w:numPr>
              <w:spacing w:after="0" w:line="240" w:lineRule="auto"/>
              <w:rPr>
                <w:rFonts w:ascii="Nunito Sans" w:hAnsi="Nunito Sans" w:cs="Arial"/>
              </w:rPr>
            </w:pPr>
            <w:r>
              <w:rPr>
                <w:rFonts w:ascii="Nunito Sans" w:hAnsi="Nunito Sans" w:cs="Arial"/>
              </w:rPr>
              <w:t xml:space="preserve">Talk to your child about what you are doing and the changes that are happening as you create the ‘snow’ together. Model vocabulary such as, soft, wet, sticky, fluffy, crumbly, squeeze, roll, mix, pour. </w:t>
            </w:r>
          </w:p>
          <w:p w14:paraId="2C92BA4D" w14:textId="2CE0395D" w:rsidR="0001569A" w:rsidRPr="003C2F71" w:rsidRDefault="0001569A" w:rsidP="00A049C9">
            <w:pPr>
              <w:spacing w:after="0" w:line="240" w:lineRule="auto"/>
              <w:jc w:val="center"/>
              <w:rPr>
                <w:rFonts w:ascii="Nunito Sans" w:hAnsi="Nunito Sans" w:cs="Arial"/>
                <w:b/>
                <w:bCs w:val="0"/>
                <w:i/>
                <w:iCs w:val="0"/>
                <w:sz w:val="20"/>
                <w:szCs w:val="20"/>
              </w:rPr>
            </w:pPr>
            <w:r w:rsidRPr="003C2F71">
              <w:rPr>
                <w:rFonts w:ascii="Nunito Sans" w:hAnsi="Nunito Sans" w:cs="Arial"/>
                <w:b/>
                <w:bCs w:val="0"/>
                <w:i/>
                <w:iCs w:val="0"/>
                <w:sz w:val="20"/>
                <w:szCs w:val="20"/>
              </w:rPr>
              <w:t>*</w:t>
            </w:r>
            <w:r w:rsidR="00E255F9" w:rsidRPr="003C2F71">
              <w:rPr>
                <w:rFonts w:ascii="Nunito Sans" w:hAnsi="Nunito Sans" w:cs="Arial"/>
                <w:b/>
                <w:bCs w:val="0"/>
                <w:i/>
                <w:iCs w:val="0"/>
                <w:sz w:val="20"/>
                <w:szCs w:val="20"/>
              </w:rPr>
              <w:t xml:space="preserve">Please refer to </w:t>
            </w:r>
            <w:hyperlink r:id="rId12" w:history="1">
              <w:r w:rsidR="00E255F9" w:rsidRPr="003C2F71">
                <w:rPr>
                  <w:rStyle w:val="Hyperlink"/>
                  <w:rFonts w:ascii="Nunito Sans" w:hAnsi="Nunito Sans" w:cs="Arial"/>
                  <w:b/>
                  <w:i/>
                  <w:sz w:val="20"/>
                  <w:szCs w:val="20"/>
                </w:rPr>
                <w:t>guidance</w:t>
              </w:r>
            </w:hyperlink>
            <w:r w:rsidR="00E255F9" w:rsidRPr="003C2F71">
              <w:rPr>
                <w:rFonts w:ascii="Nunito Sans" w:hAnsi="Nunito Sans" w:cs="Arial"/>
                <w:b/>
                <w:bCs w:val="0"/>
                <w:i/>
                <w:iCs w:val="0"/>
                <w:sz w:val="20"/>
                <w:szCs w:val="20"/>
              </w:rPr>
              <w:t xml:space="preserve"> </w:t>
            </w:r>
            <w:r w:rsidR="009C6531" w:rsidRPr="003C2F71">
              <w:rPr>
                <w:rFonts w:ascii="Nunito Sans" w:hAnsi="Nunito Sans" w:cs="Arial"/>
                <w:b/>
                <w:bCs w:val="0"/>
                <w:i/>
                <w:iCs w:val="0"/>
                <w:sz w:val="20"/>
                <w:szCs w:val="20"/>
              </w:rPr>
              <w:t>from</w:t>
            </w:r>
            <w:r w:rsidR="00E255F9" w:rsidRPr="003C2F71">
              <w:rPr>
                <w:rFonts w:ascii="Nunito Sans" w:hAnsi="Nunito Sans" w:cs="Arial"/>
                <w:b/>
                <w:bCs w:val="0"/>
                <w:i/>
                <w:iCs w:val="0"/>
                <w:sz w:val="20"/>
                <w:szCs w:val="20"/>
              </w:rPr>
              <w:t xml:space="preserve"> the Food Standards Agency (FSA) </w:t>
            </w:r>
            <w:r w:rsidR="00AC2FFA" w:rsidRPr="003C2F71">
              <w:rPr>
                <w:rFonts w:ascii="Nunito Sans" w:hAnsi="Nunito Sans" w:cs="Arial"/>
                <w:b/>
                <w:bCs w:val="0"/>
                <w:i/>
                <w:iCs w:val="0"/>
                <w:sz w:val="20"/>
                <w:szCs w:val="20"/>
              </w:rPr>
              <w:t xml:space="preserve">around handling flour and flour products safely </w:t>
            </w:r>
            <w:r w:rsidR="00E255F9" w:rsidRPr="003C2F71">
              <w:rPr>
                <w:rFonts w:ascii="Nunito Sans" w:hAnsi="Nunito Sans" w:cs="Arial"/>
                <w:b/>
                <w:bCs w:val="0"/>
                <w:i/>
                <w:iCs w:val="0"/>
                <w:sz w:val="20"/>
                <w:szCs w:val="20"/>
              </w:rPr>
              <w:t xml:space="preserve">before </w:t>
            </w:r>
            <w:r w:rsidRPr="003C2F71">
              <w:rPr>
                <w:rFonts w:ascii="Nunito Sans" w:hAnsi="Nunito Sans" w:cs="Arial"/>
                <w:b/>
                <w:bCs w:val="0"/>
                <w:i/>
                <w:iCs w:val="0"/>
                <w:sz w:val="20"/>
                <w:szCs w:val="20"/>
              </w:rPr>
              <w:t>using with your child.</w:t>
            </w:r>
          </w:p>
          <w:p w14:paraId="78CE7057" w14:textId="6910B0B7" w:rsidR="00F52D5C" w:rsidRPr="00DF425A" w:rsidRDefault="00F52D5C" w:rsidP="0001569A">
            <w:pPr>
              <w:spacing w:after="0" w:line="240" w:lineRule="auto"/>
              <w:rPr>
                <w:rFonts w:ascii="Nunito Sans" w:hAnsi="Nunito Sans" w:cs="Arial"/>
                <w:b/>
                <w:bCs w:val="0"/>
                <w:i/>
                <w:iCs w:val="0"/>
                <w:sz w:val="20"/>
                <w:szCs w:val="20"/>
                <w:u w:val="single"/>
              </w:rPr>
            </w:pPr>
            <w:r w:rsidRPr="00DF425A">
              <w:rPr>
                <w:rFonts w:ascii="Nunito Sans" w:hAnsi="Nunito Sans" w:cs="Arial"/>
                <w:b/>
                <w:bCs w:val="0"/>
                <w:i/>
                <w:iCs w:val="0"/>
                <w:sz w:val="20"/>
                <w:szCs w:val="20"/>
                <w:u w:val="single"/>
              </w:rPr>
              <w:t>Make sure to:</w:t>
            </w:r>
          </w:p>
          <w:p w14:paraId="4488A8B9" w14:textId="2B166014" w:rsidR="00F52D5C" w:rsidRPr="00F52D5C" w:rsidRDefault="00F52D5C" w:rsidP="00F52D5C">
            <w:pPr>
              <w:numPr>
                <w:ilvl w:val="0"/>
                <w:numId w:val="8"/>
              </w:numPr>
              <w:spacing w:after="0" w:line="240" w:lineRule="auto"/>
              <w:rPr>
                <w:rFonts w:ascii="Nunito Sans" w:hAnsi="Nunito Sans" w:cs="Arial"/>
                <w:i/>
                <w:iCs w:val="0"/>
                <w:sz w:val="20"/>
                <w:szCs w:val="20"/>
              </w:rPr>
            </w:pPr>
            <w:r w:rsidRPr="00F52D5C">
              <w:rPr>
                <w:rFonts w:ascii="Nunito Sans" w:hAnsi="Nunito Sans" w:cs="Arial"/>
                <w:i/>
                <w:iCs w:val="0"/>
                <w:sz w:val="20"/>
                <w:szCs w:val="20"/>
              </w:rPr>
              <w:t>wash hands thoroughly with soap and warm water before and after handling flour</w:t>
            </w:r>
            <w:r w:rsidR="00DF425A" w:rsidRPr="00DF425A">
              <w:rPr>
                <w:rFonts w:ascii="Nunito Sans" w:hAnsi="Nunito Sans" w:cs="Arial"/>
                <w:i/>
                <w:iCs w:val="0"/>
                <w:sz w:val="20"/>
                <w:szCs w:val="20"/>
              </w:rPr>
              <w:t>.</w:t>
            </w:r>
          </w:p>
          <w:p w14:paraId="214D0567" w14:textId="1470AEFE" w:rsidR="0001569A" w:rsidRPr="003C2F71" w:rsidRDefault="00F52D5C" w:rsidP="003C2F71">
            <w:pPr>
              <w:numPr>
                <w:ilvl w:val="0"/>
                <w:numId w:val="8"/>
              </w:numPr>
              <w:spacing w:after="0" w:line="240" w:lineRule="auto"/>
              <w:rPr>
                <w:rFonts w:ascii="Nunito Sans" w:hAnsi="Nunito Sans" w:cs="Arial"/>
                <w:b/>
                <w:i/>
                <w:sz w:val="18"/>
              </w:rPr>
            </w:pPr>
            <w:r w:rsidRPr="00F52D5C">
              <w:rPr>
                <w:rFonts w:ascii="Nunito Sans" w:hAnsi="Nunito Sans" w:cs="Arial"/>
                <w:i/>
                <w:iCs w:val="0"/>
                <w:sz w:val="20"/>
                <w:szCs w:val="20"/>
              </w:rPr>
              <w:t xml:space="preserve">clean all surfaces properly </w:t>
            </w:r>
            <w:r w:rsidRPr="00DF425A">
              <w:rPr>
                <w:rFonts w:ascii="Nunito Sans" w:hAnsi="Nunito Sans" w:cs="Arial"/>
                <w:i/>
                <w:iCs w:val="0"/>
                <w:sz w:val="20"/>
                <w:szCs w:val="20"/>
              </w:rPr>
              <w:t xml:space="preserve">after contact with flour </w:t>
            </w:r>
            <w:r w:rsidRPr="00F52D5C">
              <w:rPr>
                <w:rFonts w:ascii="Nunito Sans" w:hAnsi="Nunito Sans" w:cs="Arial"/>
                <w:i/>
                <w:iCs w:val="0"/>
                <w:sz w:val="20"/>
                <w:szCs w:val="20"/>
              </w:rPr>
              <w:t>- wash bowls, utensils, and surfaces with warm, soapy water or your usual surface cleaner and disinfect where necessary</w:t>
            </w:r>
            <w:r w:rsidR="00DF425A" w:rsidRPr="00DF425A">
              <w:rPr>
                <w:rFonts w:ascii="Nunito Sans" w:hAnsi="Nunito Sans" w:cs="Arial"/>
                <w:i/>
                <w:iCs w:val="0"/>
                <w:sz w:val="20"/>
                <w:szCs w:val="20"/>
              </w:rPr>
              <w:t>.</w:t>
            </w:r>
          </w:p>
        </w:tc>
      </w:tr>
      <w:tr w:rsidR="00031843" w:rsidRPr="00031843" w14:paraId="674C3B76" w14:textId="77777777" w:rsidTr="003D487C">
        <w:trPr>
          <w:trHeight w:val="2492"/>
          <w:jc w:val="center"/>
        </w:trPr>
        <w:tc>
          <w:tcPr>
            <w:tcW w:w="4325" w:type="dxa"/>
            <w:shd w:val="clear" w:color="auto" w:fill="CCFF99"/>
          </w:tcPr>
          <w:p w14:paraId="2C29B190" w14:textId="77777777" w:rsidR="00031843" w:rsidRPr="00031843" w:rsidRDefault="00031843" w:rsidP="00F31B32">
            <w:pPr>
              <w:rPr>
                <w:rFonts w:ascii="Nunito Sans" w:hAnsi="Nunito Sans" w:cs="Arial"/>
                <w:b/>
              </w:rPr>
            </w:pPr>
            <w:r w:rsidRPr="00031843">
              <w:rPr>
                <w:rFonts w:ascii="Nunito Sans" w:hAnsi="Nunito Sans" w:cs="Arial"/>
                <w:b/>
              </w:rPr>
              <w:t>Adaptations:</w:t>
            </w:r>
          </w:p>
          <w:p w14:paraId="1141332B" w14:textId="0766CFEE" w:rsidR="00031843" w:rsidRPr="00031843" w:rsidRDefault="00031843" w:rsidP="00031843">
            <w:pPr>
              <w:pStyle w:val="ListParagraph"/>
              <w:numPr>
                <w:ilvl w:val="0"/>
                <w:numId w:val="2"/>
              </w:numPr>
              <w:spacing w:after="0" w:line="240" w:lineRule="auto"/>
              <w:ind w:left="720"/>
              <w:rPr>
                <w:rFonts w:ascii="Nunito Sans" w:hAnsi="Nunito Sans" w:cs="Arial"/>
              </w:rPr>
            </w:pPr>
            <w:r w:rsidRPr="00031843">
              <w:rPr>
                <w:rFonts w:ascii="Nunito Sans" w:hAnsi="Nunito Sans" w:cs="Arial"/>
              </w:rPr>
              <w:t>Us</w:t>
            </w:r>
            <w:r>
              <w:rPr>
                <w:rFonts w:ascii="Nunito Sans" w:hAnsi="Nunito Sans" w:cs="Arial"/>
              </w:rPr>
              <w:t>e</w:t>
            </w:r>
            <w:r w:rsidRPr="00031843">
              <w:rPr>
                <w:rFonts w:ascii="Nunito Sans" w:hAnsi="Nunito Sans" w:cs="Arial"/>
              </w:rPr>
              <w:t xml:space="preserve"> food colour</w:t>
            </w:r>
            <w:r>
              <w:rPr>
                <w:rFonts w:ascii="Nunito Sans" w:hAnsi="Nunito Sans" w:cs="Arial"/>
              </w:rPr>
              <w:t>ing to</w:t>
            </w:r>
            <w:r w:rsidRPr="00031843">
              <w:rPr>
                <w:rFonts w:ascii="Nunito Sans" w:hAnsi="Nunito Sans" w:cs="Arial"/>
              </w:rPr>
              <w:t xml:space="preserve"> dye the snow to make it other colours</w:t>
            </w:r>
            <w:r>
              <w:rPr>
                <w:rFonts w:ascii="Nunito Sans" w:hAnsi="Nunito Sans" w:cs="Arial"/>
              </w:rPr>
              <w:t>.</w:t>
            </w:r>
          </w:p>
          <w:p w14:paraId="5429F2A8" w14:textId="77777777" w:rsidR="00031843" w:rsidRDefault="00031843" w:rsidP="00031843">
            <w:pPr>
              <w:pStyle w:val="ListParagraph"/>
              <w:numPr>
                <w:ilvl w:val="0"/>
                <w:numId w:val="2"/>
              </w:numPr>
              <w:spacing w:after="0" w:line="240" w:lineRule="auto"/>
              <w:ind w:left="720"/>
              <w:rPr>
                <w:rFonts w:ascii="Nunito Sans" w:hAnsi="Nunito Sans" w:cs="Arial"/>
              </w:rPr>
            </w:pPr>
            <w:r w:rsidRPr="00031843">
              <w:rPr>
                <w:rFonts w:ascii="Nunito Sans" w:hAnsi="Nunito Sans" w:cs="Arial"/>
              </w:rPr>
              <w:t>This makes quite a lot of ‘snow’ reduce the numbers of cups if you only want a small amount</w:t>
            </w:r>
            <w:r>
              <w:rPr>
                <w:rFonts w:ascii="Nunito Sans" w:hAnsi="Nunito Sans" w:cs="Arial"/>
              </w:rPr>
              <w:t>.</w:t>
            </w:r>
          </w:p>
          <w:p w14:paraId="0D54BCCF" w14:textId="1D59A6C0" w:rsidR="00B627F2" w:rsidRPr="00031843" w:rsidRDefault="00B627F2" w:rsidP="00031843">
            <w:pPr>
              <w:pStyle w:val="ListParagraph"/>
              <w:numPr>
                <w:ilvl w:val="0"/>
                <w:numId w:val="2"/>
              </w:numPr>
              <w:spacing w:after="0" w:line="240" w:lineRule="auto"/>
              <w:ind w:left="720"/>
              <w:rPr>
                <w:rFonts w:ascii="Nunito Sans" w:hAnsi="Nunito Sans" w:cs="Arial"/>
              </w:rPr>
            </w:pPr>
            <w:r>
              <w:rPr>
                <w:rFonts w:ascii="Nunito Sans" w:hAnsi="Nunito Sans" w:cs="Arial"/>
              </w:rPr>
              <w:t>Consider using gluten free flour</w:t>
            </w:r>
            <w:r w:rsidR="007533D1">
              <w:rPr>
                <w:rFonts w:ascii="Nunito Sans" w:hAnsi="Nunito Sans" w:cs="Arial"/>
              </w:rPr>
              <w:t>*</w:t>
            </w:r>
            <w:r>
              <w:rPr>
                <w:rFonts w:ascii="Nunito Sans" w:hAnsi="Nunito Sans" w:cs="Arial"/>
              </w:rPr>
              <w:t xml:space="preserve"> if your child has an allergy.</w:t>
            </w:r>
          </w:p>
        </w:tc>
        <w:tc>
          <w:tcPr>
            <w:tcW w:w="5511" w:type="dxa"/>
            <w:shd w:val="clear" w:color="auto" w:fill="FEDCAE"/>
          </w:tcPr>
          <w:p w14:paraId="435B5F1F" w14:textId="77777777" w:rsidR="00031843" w:rsidRPr="00031843" w:rsidRDefault="00031843" w:rsidP="0001569A">
            <w:pPr>
              <w:spacing w:after="0"/>
              <w:rPr>
                <w:rFonts w:ascii="Nunito Sans" w:hAnsi="Nunito Sans" w:cs="Arial"/>
                <w:b/>
              </w:rPr>
            </w:pPr>
            <w:r w:rsidRPr="00031843">
              <w:rPr>
                <w:rFonts w:ascii="Nunito Sans" w:hAnsi="Nunito Sans" w:cs="Arial"/>
                <w:b/>
              </w:rPr>
              <w:t>Resources:</w:t>
            </w:r>
          </w:p>
          <w:p w14:paraId="235CFD4F" w14:textId="77777777" w:rsidR="00031843" w:rsidRPr="00031843" w:rsidRDefault="00031843" w:rsidP="0001569A">
            <w:pPr>
              <w:spacing w:after="0"/>
              <w:rPr>
                <w:rFonts w:ascii="Nunito Sans" w:hAnsi="Nunito Sans" w:cs="Arial"/>
                <w:b/>
              </w:rPr>
            </w:pPr>
            <w:r w:rsidRPr="00031843">
              <w:rPr>
                <w:rFonts w:ascii="Nunito Sans" w:hAnsi="Nunito Sans" w:cs="Arial"/>
                <w:b/>
              </w:rPr>
              <w:t>Utensils:</w:t>
            </w:r>
          </w:p>
          <w:p w14:paraId="416E7965" w14:textId="77777777" w:rsidR="00031843" w:rsidRPr="00031843" w:rsidRDefault="00031843" w:rsidP="0001569A">
            <w:pPr>
              <w:pStyle w:val="ListParagraph"/>
              <w:numPr>
                <w:ilvl w:val="0"/>
                <w:numId w:val="3"/>
              </w:numPr>
              <w:spacing w:after="0" w:line="240" w:lineRule="auto"/>
              <w:rPr>
                <w:rFonts w:ascii="Nunito Sans" w:hAnsi="Nunito Sans" w:cs="Arial"/>
              </w:rPr>
            </w:pPr>
            <w:r w:rsidRPr="00031843">
              <w:rPr>
                <w:rFonts w:ascii="Nunito Sans" w:hAnsi="Nunito Sans" w:cs="Arial"/>
              </w:rPr>
              <w:t>Large bowl</w:t>
            </w:r>
          </w:p>
          <w:p w14:paraId="4633EC49" w14:textId="77777777" w:rsidR="00031843" w:rsidRPr="00031843" w:rsidRDefault="00031843" w:rsidP="0001569A">
            <w:pPr>
              <w:pStyle w:val="ListParagraph"/>
              <w:numPr>
                <w:ilvl w:val="0"/>
                <w:numId w:val="3"/>
              </w:numPr>
              <w:spacing w:after="0" w:line="240" w:lineRule="auto"/>
              <w:rPr>
                <w:rFonts w:ascii="Nunito Sans" w:hAnsi="Nunito Sans" w:cs="Arial"/>
              </w:rPr>
            </w:pPr>
            <w:r w:rsidRPr="00031843">
              <w:rPr>
                <w:rFonts w:ascii="Nunito Sans" w:hAnsi="Nunito Sans" w:cs="Arial"/>
              </w:rPr>
              <w:t xml:space="preserve">Mixing spoon </w:t>
            </w:r>
          </w:p>
          <w:p w14:paraId="50FC8921" w14:textId="77777777" w:rsidR="00031843" w:rsidRPr="00031843" w:rsidRDefault="00031843" w:rsidP="00031843">
            <w:pPr>
              <w:spacing w:after="0"/>
              <w:rPr>
                <w:rFonts w:ascii="Nunito Sans" w:hAnsi="Nunito Sans" w:cs="Arial"/>
                <w:b/>
              </w:rPr>
            </w:pPr>
            <w:r w:rsidRPr="00031843">
              <w:rPr>
                <w:rFonts w:ascii="Nunito Sans" w:hAnsi="Nunito Sans" w:cs="Arial"/>
                <w:b/>
              </w:rPr>
              <w:t>Ingredients:</w:t>
            </w:r>
          </w:p>
          <w:p w14:paraId="0325A450" w14:textId="68CFD007" w:rsidR="00031843" w:rsidRPr="00031843" w:rsidRDefault="00031843" w:rsidP="00031843">
            <w:pPr>
              <w:pStyle w:val="ListParagraph"/>
              <w:numPr>
                <w:ilvl w:val="0"/>
                <w:numId w:val="3"/>
              </w:numPr>
              <w:spacing w:after="0" w:line="240" w:lineRule="auto"/>
              <w:rPr>
                <w:rFonts w:ascii="Nunito Sans" w:hAnsi="Nunito Sans" w:cs="Arial"/>
              </w:rPr>
            </w:pPr>
            <w:r w:rsidRPr="00031843">
              <w:rPr>
                <w:rFonts w:ascii="Nunito Sans" w:hAnsi="Nunito Sans" w:cs="Arial"/>
              </w:rPr>
              <w:t>3 cups of flour</w:t>
            </w:r>
            <w:r w:rsidR="003D487C">
              <w:rPr>
                <w:rFonts w:ascii="Nunito Sans" w:hAnsi="Nunito Sans" w:cs="Arial"/>
              </w:rPr>
              <w:t>*</w:t>
            </w:r>
          </w:p>
          <w:p w14:paraId="561D4510" w14:textId="076C98B4" w:rsidR="00031843" w:rsidRPr="00031843" w:rsidRDefault="00031843" w:rsidP="00031843">
            <w:pPr>
              <w:pStyle w:val="ListParagraph"/>
              <w:numPr>
                <w:ilvl w:val="0"/>
                <w:numId w:val="3"/>
              </w:numPr>
              <w:spacing w:after="0" w:line="240" w:lineRule="auto"/>
              <w:rPr>
                <w:rFonts w:ascii="Nunito Sans" w:hAnsi="Nunito Sans" w:cs="Arial"/>
              </w:rPr>
            </w:pPr>
            <w:r w:rsidRPr="00031843">
              <w:rPr>
                <w:rFonts w:ascii="Nunito Sans" w:hAnsi="Nunito Sans" w:cs="Arial"/>
              </w:rPr>
              <w:t>3 cups of cornflour</w:t>
            </w:r>
            <w:r w:rsidR="003D487C">
              <w:rPr>
                <w:rFonts w:ascii="Nunito Sans" w:hAnsi="Nunito Sans" w:cs="Arial"/>
              </w:rPr>
              <w:t>*</w:t>
            </w:r>
          </w:p>
          <w:p w14:paraId="3BEF52E7" w14:textId="77777777" w:rsidR="00031843" w:rsidRPr="00031843" w:rsidRDefault="00031843" w:rsidP="00031843">
            <w:pPr>
              <w:pStyle w:val="ListParagraph"/>
              <w:numPr>
                <w:ilvl w:val="0"/>
                <w:numId w:val="3"/>
              </w:numPr>
              <w:spacing w:after="0" w:line="240" w:lineRule="auto"/>
              <w:rPr>
                <w:rFonts w:ascii="Nunito Sans" w:hAnsi="Nunito Sans" w:cs="Arial"/>
              </w:rPr>
            </w:pPr>
            <w:r w:rsidRPr="00031843">
              <w:rPr>
                <w:rFonts w:ascii="Nunito Sans" w:hAnsi="Nunito Sans" w:cs="Arial"/>
              </w:rPr>
              <w:t>A little sunflower oil</w:t>
            </w:r>
          </w:p>
        </w:tc>
      </w:tr>
      <w:tr w:rsidR="00031843" w:rsidRPr="00031843" w14:paraId="408740F5" w14:textId="77777777" w:rsidTr="00EF1F93">
        <w:trPr>
          <w:trHeight w:val="738"/>
          <w:jc w:val="center"/>
        </w:trPr>
        <w:tc>
          <w:tcPr>
            <w:tcW w:w="9836" w:type="dxa"/>
            <w:gridSpan w:val="2"/>
          </w:tcPr>
          <w:p w14:paraId="23E5C36F" w14:textId="3E7C0888" w:rsidR="00031843" w:rsidRPr="00031843" w:rsidRDefault="00031843" w:rsidP="0001569A">
            <w:pPr>
              <w:pStyle w:val="ListParagraph"/>
              <w:spacing w:after="0" w:line="240" w:lineRule="auto"/>
              <w:rPr>
                <w:rFonts w:ascii="Nunito Sans" w:hAnsi="Nunito Sans" w:cs="Arial"/>
              </w:rPr>
            </w:pPr>
            <w:r w:rsidRPr="00031843">
              <w:rPr>
                <w:rFonts w:ascii="Nunito Sans" w:hAnsi="Nunito Sans"/>
                <w:noProof/>
                <w:lang w:eastAsia="en-GB"/>
              </w:rPr>
              <w:drawing>
                <wp:anchor distT="0" distB="0" distL="114300" distR="114300" simplePos="0" relativeHeight="251658240" behindDoc="1" locked="0" layoutInCell="1" allowOverlap="1" wp14:anchorId="76D2D1AF" wp14:editId="562691F0">
                  <wp:simplePos x="0" y="0"/>
                  <wp:positionH relativeFrom="column">
                    <wp:posOffset>99695</wp:posOffset>
                  </wp:positionH>
                  <wp:positionV relativeFrom="paragraph">
                    <wp:posOffset>36830</wp:posOffset>
                  </wp:positionV>
                  <wp:extent cx="351155" cy="450850"/>
                  <wp:effectExtent l="0" t="0" r="0" b="6350"/>
                  <wp:wrapTight wrapText="bothSides">
                    <wp:wrapPolygon edited="0">
                      <wp:start x="0" y="0"/>
                      <wp:lineTo x="0" y="20992"/>
                      <wp:lineTo x="19920" y="20992"/>
                      <wp:lineTo x="19920" y="0"/>
                      <wp:lineTo x="0" y="0"/>
                    </wp:wrapPolygon>
                  </wp:wrapTight>
                  <wp:docPr id="1591938911" name="Picture 1591938911" descr="A star shaped object with red sti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938911" name="Picture 1591938911" descr="A star shaped object with red stick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51155" cy="450850"/>
                          </a:xfrm>
                          <a:prstGeom prst="rect">
                            <a:avLst/>
                          </a:prstGeom>
                        </pic:spPr>
                      </pic:pic>
                    </a:graphicData>
                  </a:graphic>
                  <wp14:sizeRelH relativeFrom="page">
                    <wp14:pctWidth>0</wp14:pctWidth>
                  </wp14:sizeRelH>
                  <wp14:sizeRelV relativeFrom="page">
                    <wp14:pctHeight>0</wp14:pctHeight>
                  </wp14:sizeRelV>
                </wp:anchor>
              </w:drawing>
            </w:r>
            <w:r w:rsidRPr="00031843">
              <w:rPr>
                <w:rFonts w:ascii="Nunito Sans" w:hAnsi="Nunito Sans" w:cs="Arial"/>
                <w:b/>
              </w:rPr>
              <w:t>Top Tip</w:t>
            </w:r>
            <w:r>
              <w:rPr>
                <w:rFonts w:ascii="Nunito Sans" w:hAnsi="Nunito Sans" w:cs="Arial"/>
                <w:b/>
              </w:rPr>
              <w:t xml:space="preserve">: </w:t>
            </w:r>
            <w:r w:rsidR="0001569A" w:rsidRPr="00031843">
              <w:rPr>
                <w:rFonts w:ascii="Nunito Sans" w:hAnsi="Nunito Sans" w:cs="Arial"/>
              </w:rPr>
              <w:t>The ‘snow’ can be stored for up to a week in an airtight container</w:t>
            </w:r>
            <w:r w:rsidR="0001569A">
              <w:rPr>
                <w:rFonts w:ascii="Nunito Sans" w:hAnsi="Nunito Sans" w:cs="Arial"/>
              </w:rPr>
              <w:t xml:space="preserve">. </w:t>
            </w:r>
            <w:proofErr w:type="gramStart"/>
            <w:r>
              <w:rPr>
                <w:rFonts w:ascii="Nunito Sans" w:hAnsi="Nunito Sans" w:cs="Arial"/>
              </w:rPr>
              <w:t>Take a look</w:t>
            </w:r>
            <w:proofErr w:type="gramEnd"/>
            <w:r>
              <w:rPr>
                <w:rFonts w:ascii="Nunito Sans" w:hAnsi="Nunito Sans" w:cs="Arial"/>
              </w:rPr>
              <w:t xml:space="preserve"> at </w:t>
            </w:r>
            <w:r w:rsidRPr="00D0624B">
              <w:rPr>
                <w:rFonts w:ascii="Nunito Sans" w:hAnsi="Nunito Sans" w:cs="Arial"/>
                <w:b/>
                <w:bCs w:val="0"/>
              </w:rPr>
              <w:t>Home Learning Card</w:t>
            </w:r>
            <w:r w:rsidR="00521CAA" w:rsidRPr="00D0624B">
              <w:rPr>
                <w:rFonts w:ascii="Nunito Sans" w:hAnsi="Nunito Sans" w:cs="Arial"/>
                <w:b/>
                <w:bCs w:val="0"/>
              </w:rPr>
              <w:t>s</w:t>
            </w:r>
            <w:r w:rsidRPr="00D0624B">
              <w:rPr>
                <w:rFonts w:ascii="Nunito Sans" w:hAnsi="Nunito Sans" w:cs="Arial"/>
                <w:b/>
                <w:bCs w:val="0"/>
              </w:rPr>
              <w:t xml:space="preserve"> 9 </w:t>
            </w:r>
            <w:r w:rsidR="00521CAA" w:rsidRPr="00D0624B">
              <w:rPr>
                <w:rFonts w:ascii="Nunito Sans" w:hAnsi="Nunito Sans" w:cs="Arial"/>
                <w:b/>
                <w:bCs w:val="0"/>
              </w:rPr>
              <w:t>and 12</w:t>
            </w:r>
            <w:r w:rsidR="00521CAA">
              <w:rPr>
                <w:rFonts w:ascii="Nunito Sans" w:hAnsi="Nunito Sans" w:cs="Arial"/>
              </w:rPr>
              <w:t xml:space="preserve"> </w:t>
            </w:r>
            <w:r>
              <w:rPr>
                <w:rFonts w:ascii="Nunito Sans" w:hAnsi="Nunito Sans" w:cs="Arial"/>
              </w:rPr>
              <w:t xml:space="preserve">to find other ways </w:t>
            </w:r>
            <w:r w:rsidR="00EF1F93">
              <w:rPr>
                <w:rFonts w:ascii="Nunito Sans" w:hAnsi="Nunito Sans" w:cs="Arial"/>
              </w:rPr>
              <w:t>to</w:t>
            </w:r>
            <w:r>
              <w:rPr>
                <w:rFonts w:ascii="Nunito Sans" w:hAnsi="Nunito Sans" w:cs="Arial"/>
              </w:rPr>
              <w:t xml:space="preserve"> use the ‘snow’ with your child.</w:t>
            </w:r>
          </w:p>
        </w:tc>
      </w:tr>
    </w:tbl>
    <w:p w14:paraId="034576ED" w14:textId="3956621D" w:rsidR="003A1B39" w:rsidRPr="0001569A" w:rsidRDefault="00031843" w:rsidP="0001569A">
      <w:pPr>
        <w:rPr>
          <w:rFonts w:ascii="Nunito Sans" w:hAnsi="Nunito Sans"/>
          <w:sz w:val="18"/>
          <w:szCs w:val="18"/>
        </w:rPr>
      </w:pPr>
      <w:r>
        <w:rPr>
          <w:rFonts w:ascii="Nunito Sans" w:hAnsi="Nunito Sans"/>
          <w:sz w:val="18"/>
          <w:szCs w:val="18"/>
        </w:rPr>
        <w:t>Hom</w:t>
      </w:r>
      <w:r w:rsidRPr="00031843">
        <w:rPr>
          <w:rFonts w:ascii="Nunito Sans" w:hAnsi="Nunito Sans"/>
          <w:sz w:val="18"/>
          <w:szCs w:val="18"/>
        </w:rPr>
        <w:t xml:space="preserve">e Learning Cards Set 1: Card </w:t>
      </w:r>
      <w:r>
        <w:rPr>
          <w:rFonts w:ascii="Nunito Sans" w:hAnsi="Nunito Sans"/>
          <w:sz w:val="18"/>
          <w:szCs w:val="18"/>
        </w:rPr>
        <w:t>6</w:t>
      </w:r>
      <w:r w:rsidRPr="00031843">
        <w:rPr>
          <w:rFonts w:ascii="Nunito Sans" w:hAnsi="Nunito Sans"/>
          <w:sz w:val="18"/>
          <w:szCs w:val="18"/>
        </w:rPr>
        <w:t xml:space="preserve"> of 12</w:t>
      </w:r>
    </w:p>
    <w:sectPr w:rsidR="003A1B39" w:rsidRPr="0001569A" w:rsidSect="00756FB7">
      <w:footerReference w:type="even" r:id="rId14"/>
      <w:footerReference w:type="default" r:id="rId15"/>
      <w:pgSz w:w="11906" w:h="16838"/>
      <w:pgMar w:top="1440" w:right="1440" w:bottom="1440" w:left="1440" w:header="708" w:footer="5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D370F" w14:textId="77777777" w:rsidR="00557DED" w:rsidRPr="00756FB7" w:rsidRDefault="00557DED" w:rsidP="00756FB7">
      <w:r w:rsidRPr="00756FB7">
        <w:separator/>
      </w:r>
    </w:p>
  </w:endnote>
  <w:endnote w:type="continuationSeparator" w:id="0">
    <w:p w14:paraId="763BD03F" w14:textId="77777777" w:rsidR="00557DED" w:rsidRPr="00756FB7" w:rsidRDefault="00557DED" w:rsidP="00756FB7">
      <w:r w:rsidRPr="00756FB7">
        <w:continuationSeparator/>
      </w:r>
    </w:p>
  </w:endnote>
  <w:endnote w:type="continuationNotice" w:id="1">
    <w:p w14:paraId="726CF927" w14:textId="77777777" w:rsidR="00557DED" w:rsidRDefault="00557D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Nunito Sans">
    <w:altName w:val="Nunito Sans"/>
    <w:panose1 w:val="00000000000000000000"/>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32902249"/>
      <w:docPartObj>
        <w:docPartGallery w:val="Page Numbers (Bottom of Page)"/>
        <w:docPartUnique/>
      </w:docPartObj>
    </w:sdtPr>
    <w:sdtContent>
      <w:p w14:paraId="60615152" w14:textId="77777777" w:rsidR="00756FB7" w:rsidRPr="00756FB7" w:rsidRDefault="00756FB7" w:rsidP="00AA68B9">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10799A39"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cs="Arial"/>
      </w:rPr>
      <w:id w:val="892013149"/>
      <w:docPartObj>
        <w:docPartGallery w:val="Page Numbers (Bottom of Page)"/>
        <w:docPartUnique/>
      </w:docPartObj>
    </w:sdtPr>
    <w:sdtContent>
      <w:p w14:paraId="3561EA4A" w14:textId="77777777" w:rsidR="00756FB7" w:rsidRPr="00756FB7" w:rsidRDefault="00756FB7" w:rsidP="00AA68B9">
        <w:pPr>
          <w:pStyle w:val="Footer"/>
          <w:framePr w:wrap="none" w:vAnchor="text" w:hAnchor="margin" w:xAlign="right" w:y="1"/>
          <w:rPr>
            <w:rStyle w:val="PageNumber"/>
            <w:rFonts w:cs="Arial"/>
          </w:rPr>
        </w:pPr>
        <w:r w:rsidRPr="00756FB7">
          <w:rPr>
            <w:rStyle w:val="PageNumber"/>
            <w:rFonts w:cs="Arial"/>
          </w:rPr>
          <w:fldChar w:fldCharType="begin"/>
        </w:r>
        <w:r w:rsidRPr="00756FB7">
          <w:rPr>
            <w:rStyle w:val="PageNumber"/>
            <w:rFonts w:cs="Arial"/>
          </w:rPr>
          <w:instrText xml:space="preserve"> PAGE </w:instrText>
        </w:r>
        <w:r w:rsidRPr="00756FB7">
          <w:rPr>
            <w:rStyle w:val="PageNumber"/>
            <w:rFonts w:cs="Arial"/>
          </w:rPr>
          <w:fldChar w:fldCharType="separate"/>
        </w:r>
        <w:r w:rsidRPr="00756FB7">
          <w:rPr>
            <w:rStyle w:val="PageNumber"/>
            <w:rFonts w:cs="Arial"/>
            <w:noProof/>
          </w:rPr>
          <w:t>1</w:t>
        </w:r>
        <w:r w:rsidRPr="00756FB7">
          <w:rPr>
            <w:rStyle w:val="PageNumber"/>
            <w:rFonts w:cs="Arial"/>
          </w:rPr>
          <w:fldChar w:fldCharType="end"/>
        </w:r>
      </w:p>
    </w:sdtContent>
  </w:sdt>
  <w:p w14:paraId="0865F0B4" w14:textId="77777777" w:rsidR="00756FB7" w:rsidRPr="00756FB7" w:rsidRDefault="00756FB7" w:rsidP="00771F45">
    <w:pPr>
      <w:pStyle w:val="BasicParagraph"/>
      <w:suppressAutoHyphens/>
      <w:ind w:left="567"/>
      <w:jc w:val="center"/>
    </w:pPr>
    <w:r w:rsidRPr="00756FB7">
      <w:rPr>
        <w:noProof/>
        <w:sz w:val="20"/>
        <w:szCs w:val="20"/>
      </w:rPr>
      <w:drawing>
        <wp:anchor distT="0" distB="0" distL="114300" distR="114300" simplePos="0" relativeHeight="251658240" behindDoc="1" locked="1" layoutInCell="1" allowOverlap="1" wp14:anchorId="58E12FC5" wp14:editId="51F277CD">
          <wp:simplePos x="0" y="0"/>
          <wp:positionH relativeFrom="page">
            <wp:posOffset>579755</wp:posOffset>
          </wp:positionH>
          <wp:positionV relativeFrom="paragraph">
            <wp:posOffset>-132080</wp:posOffset>
          </wp:positionV>
          <wp:extent cx="1043940" cy="374015"/>
          <wp:effectExtent l="0" t="0" r="0" b="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3940" cy="374015"/>
                  </a:xfrm>
                  <a:prstGeom prst="rect">
                    <a:avLst/>
                  </a:prstGeom>
                </pic:spPr>
              </pic:pic>
            </a:graphicData>
          </a:graphic>
          <wp14:sizeRelH relativeFrom="page">
            <wp14:pctWidth>0</wp14:pctWidth>
          </wp14:sizeRelH>
          <wp14:sizeRelV relativeFrom="page">
            <wp14:pctHeight>0</wp14:pctHeight>
          </wp14:sizeRelV>
        </wp:anchor>
      </w:drawing>
    </w:r>
    <w:r w:rsidRPr="00756FB7">
      <w:t>© HFL Education</w:t>
    </w:r>
  </w:p>
  <w:p w14:paraId="49CFD85F" w14:textId="77777777" w:rsidR="00756FB7" w:rsidRPr="00756FB7" w:rsidRDefault="00756FB7" w:rsidP="00756FB7">
    <w:pPr>
      <w:pStyle w:val="Footer"/>
      <w:tabs>
        <w:tab w:val="left" w:pos="4080"/>
      </w:tabs>
      <w:ind w:left="1701" w:right="360"/>
      <w:jc w:val="center"/>
      <w:rPr>
        <w:rFonts w:cs="Arial"/>
      </w:rPr>
    </w:pPr>
    <w:r w:rsidRPr="00756FB7">
      <w:rPr>
        <w:rFonts w:cs="Arial"/>
      </w:rPr>
      <w:tab/>
    </w:r>
    <w:r w:rsidRPr="00756FB7">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DADAA6" w14:textId="77777777" w:rsidR="00557DED" w:rsidRPr="00756FB7" w:rsidRDefault="00557DED" w:rsidP="00756FB7">
      <w:r w:rsidRPr="00756FB7">
        <w:separator/>
      </w:r>
    </w:p>
  </w:footnote>
  <w:footnote w:type="continuationSeparator" w:id="0">
    <w:p w14:paraId="6D520048" w14:textId="77777777" w:rsidR="00557DED" w:rsidRPr="00756FB7" w:rsidRDefault="00557DED" w:rsidP="00756FB7">
      <w:r w:rsidRPr="00756FB7">
        <w:continuationSeparator/>
      </w:r>
    </w:p>
  </w:footnote>
  <w:footnote w:type="continuationNotice" w:id="1">
    <w:p w14:paraId="5673E754" w14:textId="77777777" w:rsidR="00557DED" w:rsidRDefault="00557DE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23EED"/>
    <w:multiLevelType w:val="hybridMultilevel"/>
    <w:tmpl w:val="B37AD87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77B389F"/>
    <w:multiLevelType w:val="hybridMultilevel"/>
    <w:tmpl w:val="34145812"/>
    <w:lvl w:ilvl="0" w:tplc="2C5E740C">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70138B"/>
    <w:multiLevelType w:val="hybridMultilevel"/>
    <w:tmpl w:val="34145812"/>
    <w:lvl w:ilvl="0" w:tplc="FFFFFFFF">
      <w:start w:val="1"/>
      <w:numFmt w:val="decimal"/>
      <w:lvlText w:val="%1."/>
      <w:lvlJc w:val="left"/>
      <w:pPr>
        <w:ind w:left="720" w:hanging="360"/>
      </w:pPr>
      <w:rPr>
        <w:rFonts w:hint="default"/>
        <w:b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5CA0CAF"/>
    <w:multiLevelType w:val="hybridMultilevel"/>
    <w:tmpl w:val="9C16A68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44257702"/>
    <w:multiLevelType w:val="multilevel"/>
    <w:tmpl w:val="C15A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572444"/>
    <w:multiLevelType w:val="hybridMultilevel"/>
    <w:tmpl w:val="E35CF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AA605D"/>
    <w:multiLevelType w:val="multilevel"/>
    <w:tmpl w:val="5B287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8B6FEA"/>
    <w:multiLevelType w:val="hybridMultilevel"/>
    <w:tmpl w:val="41CC9BE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1843007547">
    <w:abstractNumId w:val="1"/>
  </w:num>
  <w:num w:numId="2" w16cid:durableId="1620799531">
    <w:abstractNumId w:val="3"/>
  </w:num>
  <w:num w:numId="3" w16cid:durableId="1437366442">
    <w:abstractNumId w:val="0"/>
  </w:num>
  <w:num w:numId="4" w16cid:durableId="267931493">
    <w:abstractNumId w:val="6"/>
  </w:num>
  <w:num w:numId="5" w16cid:durableId="179438357">
    <w:abstractNumId w:val="7"/>
  </w:num>
  <w:num w:numId="6" w16cid:durableId="445271016">
    <w:abstractNumId w:val="5"/>
  </w:num>
  <w:num w:numId="7" w16cid:durableId="1602030277">
    <w:abstractNumId w:val="2"/>
  </w:num>
  <w:num w:numId="8" w16cid:durableId="14736426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843"/>
    <w:rsid w:val="00000B23"/>
    <w:rsid w:val="0001569A"/>
    <w:rsid w:val="00020075"/>
    <w:rsid w:val="00024F92"/>
    <w:rsid w:val="00031241"/>
    <w:rsid w:val="00031843"/>
    <w:rsid w:val="00064298"/>
    <w:rsid w:val="00080215"/>
    <w:rsid w:val="0009711A"/>
    <w:rsid w:val="000A4C5A"/>
    <w:rsid w:val="00187D3E"/>
    <w:rsid w:val="001A1292"/>
    <w:rsid w:val="001A4038"/>
    <w:rsid w:val="001B7189"/>
    <w:rsid w:val="001C0990"/>
    <w:rsid w:val="001C1BB2"/>
    <w:rsid w:val="00254C71"/>
    <w:rsid w:val="002A256F"/>
    <w:rsid w:val="002F287E"/>
    <w:rsid w:val="002F5ED0"/>
    <w:rsid w:val="003226E9"/>
    <w:rsid w:val="0033296B"/>
    <w:rsid w:val="00366E71"/>
    <w:rsid w:val="00380D4B"/>
    <w:rsid w:val="003A1B39"/>
    <w:rsid w:val="003C2F71"/>
    <w:rsid w:val="003D487C"/>
    <w:rsid w:val="004641A6"/>
    <w:rsid w:val="00521CAA"/>
    <w:rsid w:val="00522280"/>
    <w:rsid w:val="00552818"/>
    <w:rsid w:val="00557DED"/>
    <w:rsid w:val="0056094B"/>
    <w:rsid w:val="005A1902"/>
    <w:rsid w:val="005A6557"/>
    <w:rsid w:val="005E1C13"/>
    <w:rsid w:val="007533D1"/>
    <w:rsid w:val="00756FB7"/>
    <w:rsid w:val="00771F45"/>
    <w:rsid w:val="007F0CDC"/>
    <w:rsid w:val="007F3412"/>
    <w:rsid w:val="00843063"/>
    <w:rsid w:val="0088715B"/>
    <w:rsid w:val="00887DA2"/>
    <w:rsid w:val="008B0F39"/>
    <w:rsid w:val="008C14D5"/>
    <w:rsid w:val="00916B08"/>
    <w:rsid w:val="00947BA0"/>
    <w:rsid w:val="009A5F07"/>
    <w:rsid w:val="009C465E"/>
    <w:rsid w:val="009C5954"/>
    <w:rsid w:val="009C6531"/>
    <w:rsid w:val="009F28D3"/>
    <w:rsid w:val="00A049C9"/>
    <w:rsid w:val="00AC1176"/>
    <w:rsid w:val="00AC2FFA"/>
    <w:rsid w:val="00B045E0"/>
    <w:rsid w:val="00B13412"/>
    <w:rsid w:val="00B627F2"/>
    <w:rsid w:val="00B6361C"/>
    <w:rsid w:val="00BC404D"/>
    <w:rsid w:val="00D0624B"/>
    <w:rsid w:val="00D13DA9"/>
    <w:rsid w:val="00DF425A"/>
    <w:rsid w:val="00E179AE"/>
    <w:rsid w:val="00E255F9"/>
    <w:rsid w:val="00E73D90"/>
    <w:rsid w:val="00EC3FF9"/>
    <w:rsid w:val="00EC662A"/>
    <w:rsid w:val="00ED4E74"/>
    <w:rsid w:val="00EF1F93"/>
    <w:rsid w:val="00F07F2B"/>
    <w:rsid w:val="00F30732"/>
    <w:rsid w:val="00F52D5C"/>
    <w:rsid w:val="00FD5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CF0A9"/>
  <w15:chartTrackingRefBased/>
  <w15:docId w15:val="{56F4013B-B095-4A68-A515-516E68B43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bCs/>
        <w:iCs/>
        <w:sz w:val="22"/>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843"/>
    <w:pPr>
      <w:spacing w:after="160" w:line="259" w:lineRule="auto"/>
    </w:pPr>
    <w:rPr>
      <w:rFonts w:asciiTheme="minorHAnsi" w:hAnsiTheme="minorHAnsi" w:cstheme="minorBidi"/>
      <w:bCs w:val="0"/>
      <w:iCs w:val="0"/>
      <w:szCs w:val="22"/>
    </w:rPr>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sz w:val="24"/>
    </w:rPr>
  </w:style>
  <w:style w:type="paragraph" w:styleId="Heading4">
    <w:name w:val="heading 4"/>
    <w:basedOn w:val="Normal"/>
    <w:next w:val="Normal"/>
    <w:link w:val="Heading4Char"/>
    <w:uiPriority w:val="9"/>
    <w:semiHidden/>
    <w:unhideWhenUsed/>
    <w:qFormat/>
    <w:rsid w:val="00031843"/>
    <w:pPr>
      <w:keepNext/>
      <w:keepLines/>
      <w:spacing w:before="80" w:after="40"/>
      <w:outlineLvl w:val="3"/>
    </w:pPr>
    <w:rPr>
      <w:rFonts w:eastAsiaTheme="majorEastAsia" w:cstheme="majorBidi"/>
      <w:i/>
      <w:iCs/>
      <w:color w:val="236666" w:themeColor="accent1" w:themeShade="BF"/>
    </w:rPr>
  </w:style>
  <w:style w:type="paragraph" w:styleId="Heading5">
    <w:name w:val="heading 5"/>
    <w:basedOn w:val="Normal"/>
    <w:next w:val="Normal"/>
    <w:link w:val="Heading5Char"/>
    <w:uiPriority w:val="9"/>
    <w:semiHidden/>
    <w:unhideWhenUsed/>
    <w:qFormat/>
    <w:rsid w:val="00031843"/>
    <w:pPr>
      <w:keepNext/>
      <w:keepLines/>
      <w:spacing w:before="80" w:after="40"/>
      <w:outlineLvl w:val="4"/>
    </w:pPr>
    <w:rPr>
      <w:rFonts w:eastAsiaTheme="majorEastAsia" w:cstheme="majorBidi"/>
      <w:color w:val="236666" w:themeColor="accent1" w:themeShade="BF"/>
    </w:rPr>
  </w:style>
  <w:style w:type="paragraph" w:styleId="Heading6">
    <w:name w:val="heading 6"/>
    <w:basedOn w:val="Normal"/>
    <w:next w:val="Normal"/>
    <w:link w:val="Heading6Char"/>
    <w:uiPriority w:val="9"/>
    <w:semiHidden/>
    <w:unhideWhenUsed/>
    <w:qFormat/>
    <w:rsid w:val="000318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18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18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184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pPr>
    <w:rPr>
      <w:color w:val="5A5A5A" w:themeColor="text1" w:themeTint="A5"/>
      <w:spacing w:val="15"/>
      <w:sz w:val="24"/>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rFonts w:eastAsia="Times New Roman"/>
      <w:bCs/>
      <w:iCs/>
      <w:lang w:eastAsia="en-GB"/>
    </w:rPr>
  </w:style>
  <w:style w:type="character" w:customStyle="1" w:styleId="BodyTextChar">
    <w:name w:val="Body Text Char"/>
    <w:basedOn w:val="DefaultParagraphFont"/>
    <w:link w:val="BodyText"/>
    <w:rsid w:val="008C14D5"/>
    <w:rPr>
      <w:rFonts w:ascii="Arial" w:eastAsia="Times New Roman" w:hAnsi="Arial" w:cs="Times New Roman"/>
      <w:bCs w:val="0"/>
      <w:iCs w:val="0"/>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val="0"/>
      <w:color w:val="404040" w:themeColor="text1" w:themeTint="BF"/>
      <w:sz w:val="22"/>
    </w:rPr>
  </w:style>
  <w:style w:type="character" w:styleId="Emphasis">
    <w:name w:val="Emphasis"/>
    <w:basedOn w:val="DefaultParagraphFont"/>
    <w:uiPriority w:val="20"/>
    <w:qFormat/>
    <w:rsid w:val="00AC1176"/>
    <w:rPr>
      <w:rFonts w:ascii="Arial" w:hAnsi="Arial"/>
      <w:b w:val="0"/>
      <w:i/>
      <w:iCs w:val="0"/>
      <w:sz w:val="22"/>
    </w:rPr>
  </w:style>
  <w:style w:type="character" w:styleId="IntenseEmphasis">
    <w:name w:val="Intense Emphasis"/>
    <w:basedOn w:val="DefaultParagraphFont"/>
    <w:uiPriority w:val="21"/>
    <w:qFormat/>
    <w:rsid w:val="00AC1176"/>
    <w:rPr>
      <w:rFonts w:ascii="Arial" w:hAnsi="Arial"/>
      <w:b/>
      <w:i/>
      <w:iCs w:val="0"/>
      <w:color w:val="2F8989" w:themeColor="accent1"/>
      <w:sz w:val="22"/>
    </w:rPr>
  </w:style>
  <w:style w:type="character" w:styleId="Strong">
    <w:name w:val="Strong"/>
    <w:basedOn w:val="DefaultParagraphFont"/>
    <w:uiPriority w:val="22"/>
    <w:qFormat/>
    <w:rsid w:val="00AC1176"/>
    <w:rPr>
      <w:rFonts w:ascii="Arial" w:hAnsi="Arial"/>
      <w:b/>
      <w:bCs w:val="0"/>
      <w:i w:val="0"/>
      <w:sz w:val="22"/>
    </w:rPr>
  </w:style>
  <w:style w:type="paragraph" w:styleId="Quote">
    <w:name w:val="Quote"/>
    <w:basedOn w:val="Normal"/>
    <w:next w:val="Normal"/>
    <w:link w:val="QuoteChar"/>
    <w:uiPriority w:val="29"/>
    <w:qFormat/>
    <w:rsid w:val="00AC117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C1176"/>
    <w:rPr>
      <w:rFonts w:ascii="Arial" w:hAnsi="Arial"/>
      <w:i/>
      <w:iCs w:val="0"/>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val="0"/>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val="0"/>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val="0"/>
      <w:i/>
      <w:iCs w:val="0"/>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customStyle="1" w:styleId="Heading4Char">
    <w:name w:val="Heading 4 Char"/>
    <w:basedOn w:val="DefaultParagraphFont"/>
    <w:link w:val="Heading4"/>
    <w:uiPriority w:val="9"/>
    <w:semiHidden/>
    <w:rsid w:val="00031843"/>
    <w:rPr>
      <w:rFonts w:asciiTheme="minorHAnsi" w:eastAsiaTheme="majorEastAsia" w:hAnsiTheme="minorHAnsi" w:cstheme="majorBidi"/>
      <w:i/>
      <w:iCs w:val="0"/>
      <w:color w:val="236666" w:themeColor="accent1" w:themeShade="BF"/>
    </w:rPr>
  </w:style>
  <w:style w:type="character" w:customStyle="1" w:styleId="Heading5Char">
    <w:name w:val="Heading 5 Char"/>
    <w:basedOn w:val="DefaultParagraphFont"/>
    <w:link w:val="Heading5"/>
    <w:uiPriority w:val="9"/>
    <w:semiHidden/>
    <w:rsid w:val="00031843"/>
    <w:rPr>
      <w:rFonts w:asciiTheme="minorHAnsi" w:eastAsiaTheme="majorEastAsia" w:hAnsiTheme="minorHAnsi" w:cstheme="majorBidi"/>
      <w:color w:val="236666" w:themeColor="accent1" w:themeShade="BF"/>
    </w:rPr>
  </w:style>
  <w:style w:type="character" w:customStyle="1" w:styleId="Heading6Char">
    <w:name w:val="Heading 6 Char"/>
    <w:basedOn w:val="DefaultParagraphFont"/>
    <w:link w:val="Heading6"/>
    <w:uiPriority w:val="9"/>
    <w:semiHidden/>
    <w:rsid w:val="00031843"/>
    <w:rPr>
      <w:rFonts w:asciiTheme="minorHAnsi" w:eastAsiaTheme="majorEastAsia" w:hAnsiTheme="minorHAnsi" w:cstheme="majorBidi"/>
      <w:i/>
      <w:iCs w:val="0"/>
      <w:color w:val="595959" w:themeColor="text1" w:themeTint="A6"/>
    </w:rPr>
  </w:style>
  <w:style w:type="character" w:customStyle="1" w:styleId="Heading7Char">
    <w:name w:val="Heading 7 Char"/>
    <w:basedOn w:val="DefaultParagraphFont"/>
    <w:link w:val="Heading7"/>
    <w:uiPriority w:val="9"/>
    <w:semiHidden/>
    <w:rsid w:val="0003184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31843"/>
    <w:rPr>
      <w:rFonts w:asciiTheme="minorHAnsi" w:eastAsiaTheme="majorEastAsia" w:hAnsiTheme="minorHAnsi" w:cstheme="majorBidi"/>
      <w:i/>
      <w:iCs w:val="0"/>
      <w:color w:val="272727" w:themeColor="text1" w:themeTint="D8"/>
    </w:rPr>
  </w:style>
  <w:style w:type="character" w:customStyle="1" w:styleId="Heading9Char">
    <w:name w:val="Heading 9 Char"/>
    <w:basedOn w:val="DefaultParagraphFont"/>
    <w:link w:val="Heading9"/>
    <w:uiPriority w:val="9"/>
    <w:semiHidden/>
    <w:rsid w:val="00031843"/>
    <w:rPr>
      <w:rFonts w:asciiTheme="minorHAnsi" w:eastAsiaTheme="majorEastAsia" w:hAnsiTheme="minorHAnsi" w:cstheme="majorBidi"/>
      <w:color w:val="272727" w:themeColor="text1" w:themeTint="D8"/>
    </w:rPr>
  </w:style>
  <w:style w:type="table" w:styleId="TableGrid">
    <w:name w:val="Table Grid"/>
    <w:basedOn w:val="TableNormal"/>
    <w:uiPriority w:val="39"/>
    <w:rsid w:val="00031843"/>
    <w:rPr>
      <w:rFonts w:asciiTheme="minorHAnsi" w:hAnsiTheme="minorHAnsi" w:cstheme="minorBidi"/>
      <w:bCs w:val="0"/>
      <w:iCs w:val="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094B"/>
    <w:rPr>
      <w:color w:val="024D69" w:themeColor="hyperlink"/>
      <w:u w:val="single"/>
    </w:rPr>
  </w:style>
  <w:style w:type="character" w:styleId="UnresolvedMention">
    <w:name w:val="Unresolved Mention"/>
    <w:basedOn w:val="DefaultParagraphFont"/>
    <w:uiPriority w:val="99"/>
    <w:semiHidden/>
    <w:unhideWhenUsed/>
    <w:rsid w:val="005609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705592">
      <w:bodyDiv w:val="1"/>
      <w:marLeft w:val="0"/>
      <w:marRight w:val="0"/>
      <w:marTop w:val="0"/>
      <w:marBottom w:val="0"/>
      <w:divBdr>
        <w:top w:val="none" w:sz="0" w:space="0" w:color="auto"/>
        <w:left w:val="none" w:sz="0" w:space="0" w:color="auto"/>
        <w:bottom w:val="none" w:sz="0" w:space="0" w:color="auto"/>
        <w:right w:val="none" w:sz="0" w:space="0" w:color="auto"/>
      </w:divBdr>
    </w:div>
    <w:div w:id="388497417">
      <w:bodyDiv w:val="1"/>
      <w:marLeft w:val="0"/>
      <w:marRight w:val="0"/>
      <w:marTop w:val="0"/>
      <w:marBottom w:val="0"/>
      <w:divBdr>
        <w:top w:val="none" w:sz="0" w:space="0" w:color="auto"/>
        <w:left w:val="none" w:sz="0" w:space="0" w:color="auto"/>
        <w:bottom w:val="none" w:sz="0" w:space="0" w:color="auto"/>
        <w:right w:val="none" w:sz="0" w:space="0" w:color="auto"/>
      </w:divBdr>
    </w:div>
    <w:div w:id="632449010">
      <w:bodyDiv w:val="1"/>
      <w:marLeft w:val="0"/>
      <w:marRight w:val="0"/>
      <w:marTop w:val="0"/>
      <w:marBottom w:val="0"/>
      <w:divBdr>
        <w:top w:val="none" w:sz="0" w:space="0" w:color="auto"/>
        <w:left w:val="none" w:sz="0" w:space="0" w:color="auto"/>
        <w:bottom w:val="none" w:sz="0" w:space="0" w:color="auto"/>
        <w:right w:val="none" w:sz="0" w:space="0" w:color="auto"/>
      </w:divBdr>
    </w:div>
    <w:div w:id="156278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food.gov.uk/safety-hygiene/handling-flour-and-flour-products-safely?utm_source=Early+Education&amp;utm_campaign=60c89af847-EMAIL_CAMPAIGN_2022_09_13_01_47_COPY_01&amp;utm_medium=email&amp;utm_term=0_f3fa759875-60c89af847-459805694&amp;mc_cid=60c89af847&amp;mc_eid=a0db973f2b"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8" ma:contentTypeDescription="Create a new document." ma:contentTypeScope="" ma:versionID="3264764fd6305e12b16cea31cf0a00f5">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2831c5c2392773b1707ae1638171c743"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F3889E-88E6-4F33-9CE5-D73F6489B97A}">
  <ds:schemaRefs>
    <ds:schemaRef ds:uri="http://schemas.microsoft.com/office/2006/metadata/properties"/>
    <ds:schemaRef ds:uri="http://schemas.microsoft.com/office/infopath/2007/PartnerControls"/>
    <ds:schemaRef ds:uri="8ed90682-c000-4035-8bf6-4b74f953736d"/>
    <ds:schemaRef ds:uri="eaa86ac4-6f89-4dfd-b4aa-4024b52c59b4"/>
  </ds:schemaRefs>
</ds:datastoreItem>
</file>

<file path=customXml/itemProps2.xml><?xml version="1.0" encoding="utf-8"?>
<ds:datastoreItem xmlns:ds="http://schemas.openxmlformats.org/officeDocument/2006/customXml" ds:itemID="{5B14BFD0-82CF-4054-9788-ED5BB2061A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8EAD72-A50A-4F34-9843-630E16C19B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Herts for Learning Ltd</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Rosson</dc:creator>
  <cp:keywords/>
  <dc:description/>
  <cp:lastModifiedBy>Danielle Rosson</cp:lastModifiedBy>
  <cp:revision>23</cp:revision>
  <dcterms:created xsi:type="dcterms:W3CDTF">2024-07-30T16:34:00Z</dcterms:created>
  <dcterms:modified xsi:type="dcterms:W3CDTF">2024-09-18T13:59:00Z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y fmtid="{D5CDD505-2E9C-101B-9397-08002B2CF9AE}" pid="3" name="MediaServiceImageTags">
    <vt:lpwstr/>
  </property>
</Properties>
</file>